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60A32" w14:textId="77777777" w:rsidR="000C5A1F" w:rsidRDefault="000C5A1F">
      <w:pPr>
        <w:pStyle w:val="Inhaltsverzeichnisberschrift"/>
      </w:pPr>
      <w:r>
        <w:t>Inhalt</w:t>
      </w:r>
    </w:p>
    <w:p w14:paraId="47F24301" w14:textId="598EC01E" w:rsidR="001B0558" w:rsidRPr="000E7F4D" w:rsidRDefault="001B0558">
      <w:pPr>
        <w:pStyle w:val="Verzeichnis2"/>
        <w:tabs>
          <w:tab w:val="right" w:leader="dot" w:pos="9860"/>
        </w:tabs>
        <w:rPr>
          <w:rFonts w:ascii="Calibri" w:eastAsia="Times New Roman" w:hAnsi="Calibri" w:cs="Times New Roman"/>
          <w:noProof/>
          <w:lang w:val="de-DE" w:eastAsia="de-DE"/>
        </w:rPr>
      </w:pPr>
      <w:r>
        <w:fldChar w:fldCharType="begin"/>
      </w:r>
      <w:r>
        <w:instrText xml:space="preserve"> TOC \o "1-3" \n \h \z \u </w:instrText>
      </w:r>
      <w:r>
        <w:fldChar w:fldCharType="separate"/>
      </w:r>
      <w:hyperlink w:anchor="_Toc115785913" w:history="1">
        <w:r w:rsidRPr="00F477B3">
          <w:rPr>
            <w:rStyle w:val="Hyperlink"/>
            <w:noProof/>
            <w:lang w:val="de-DE"/>
          </w:rPr>
          <w:t>PRÄAMBEL</w:t>
        </w:r>
      </w:hyperlink>
    </w:p>
    <w:p w14:paraId="34014EBD" w14:textId="7C5D0E29"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14" w:history="1">
        <w:r w:rsidRPr="00F477B3">
          <w:rPr>
            <w:rStyle w:val="Hyperlink"/>
            <w:noProof/>
            <w:lang w:val="de-DE"/>
          </w:rPr>
          <w:t>Gründung</w:t>
        </w:r>
      </w:hyperlink>
    </w:p>
    <w:p w14:paraId="31367D2E" w14:textId="10D537D5"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15" w:history="1">
        <w:r w:rsidRPr="00F477B3">
          <w:rPr>
            <w:rStyle w:val="Hyperlink"/>
            <w:noProof/>
            <w:lang w:val="de-DE"/>
          </w:rPr>
          <w:t>Ziel</w:t>
        </w:r>
      </w:hyperlink>
    </w:p>
    <w:p w14:paraId="126D235B" w14:textId="4524C95C" w:rsidR="001B0558" w:rsidRPr="000E7F4D" w:rsidRDefault="001B0558">
      <w:pPr>
        <w:pStyle w:val="Verzeichnis1"/>
        <w:tabs>
          <w:tab w:val="right" w:leader="dot" w:pos="9860"/>
        </w:tabs>
        <w:rPr>
          <w:rFonts w:ascii="Calibri" w:eastAsia="Times New Roman" w:hAnsi="Calibri" w:cs="Times New Roman"/>
          <w:noProof/>
          <w:lang w:val="de-DE" w:eastAsia="de-DE"/>
        </w:rPr>
      </w:pPr>
      <w:hyperlink w:anchor="_Toc115785916" w:history="1">
        <w:r w:rsidRPr="00F477B3">
          <w:rPr>
            <w:rStyle w:val="Hyperlink"/>
            <w:noProof/>
            <w:lang w:val="de-DE"/>
          </w:rPr>
          <w:t>Satzung</w:t>
        </w:r>
      </w:hyperlink>
    </w:p>
    <w:p w14:paraId="7FF22522" w14:textId="4F235C32" w:rsidR="001B0558" w:rsidRPr="000E7F4D" w:rsidRDefault="001B0558">
      <w:pPr>
        <w:pStyle w:val="Verzeichnis1"/>
        <w:tabs>
          <w:tab w:val="right" w:leader="dot" w:pos="9860"/>
        </w:tabs>
        <w:rPr>
          <w:rFonts w:ascii="Calibri" w:eastAsia="Times New Roman" w:hAnsi="Calibri" w:cs="Times New Roman"/>
          <w:noProof/>
          <w:lang w:val="de-DE" w:eastAsia="de-DE"/>
        </w:rPr>
      </w:pPr>
      <w:hyperlink w:anchor="_Toc115785917" w:history="1">
        <w:r w:rsidRPr="00F477B3">
          <w:rPr>
            <w:rStyle w:val="Hyperlink"/>
            <w:noProof/>
            <w:lang w:val="de-DE"/>
          </w:rPr>
          <w:t>§ 1</w:t>
        </w:r>
      </w:hyperlink>
    </w:p>
    <w:p w14:paraId="078789B5" w14:textId="58A046FD" w:rsidR="001B0558" w:rsidRPr="000E7F4D" w:rsidRDefault="001B0558">
      <w:pPr>
        <w:pStyle w:val="Verzeichnis1"/>
        <w:tabs>
          <w:tab w:val="right" w:leader="dot" w:pos="9860"/>
        </w:tabs>
        <w:rPr>
          <w:rFonts w:ascii="Calibri" w:eastAsia="Times New Roman" w:hAnsi="Calibri" w:cs="Times New Roman"/>
          <w:noProof/>
          <w:lang w:val="de-DE" w:eastAsia="de-DE"/>
        </w:rPr>
      </w:pPr>
      <w:hyperlink w:anchor="_Toc115785918" w:history="1">
        <w:r w:rsidRPr="00F477B3">
          <w:rPr>
            <w:rStyle w:val="Hyperlink"/>
            <w:noProof/>
            <w:lang w:val="de-DE"/>
          </w:rPr>
          <w:t>§ 2 Aufbau des Europäischen Tavla-Verbandes</w:t>
        </w:r>
      </w:hyperlink>
    </w:p>
    <w:p w14:paraId="75BA9E12" w14:textId="2DA90F87"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19" w:history="1">
        <w:r w:rsidRPr="00F477B3">
          <w:rPr>
            <w:rStyle w:val="Hyperlink"/>
            <w:noProof/>
            <w:lang w:val="de-DE"/>
          </w:rPr>
          <w:t>§ 2.1 Gründungsmitglieder</w:t>
        </w:r>
      </w:hyperlink>
    </w:p>
    <w:p w14:paraId="134F1705" w14:textId="3A485748"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20" w:history="1">
        <w:r w:rsidRPr="00F477B3">
          <w:rPr>
            <w:rStyle w:val="Hyperlink"/>
            <w:noProof/>
          </w:rPr>
          <w:t>§ 2.2 Mitgliedschaft</w:t>
        </w:r>
      </w:hyperlink>
    </w:p>
    <w:p w14:paraId="5C32E5AB" w14:textId="0983E87E"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21" w:history="1">
        <w:r w:rsidRPr="00F477B3">
          <w:rPr>
            <w:rStyle w:val="Hyperlink"/>
            <w:noProof/>
          </w:rPr>
          <w:t>§ 2.2.1 Aufnahme</w:t>
        </w:r>
      </w:hyperlink>
    </w:p>
    <w:p w14:paraId="27A1BC92" w14:textId="1969C7B5"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22" w:history="1">
        <w:r w:rsidRPr="00F477B3">
          <w:rPr>
            <w:rStyle w:val="Hyperlink"/>
            <w:noProof/>
          </w:rPr>
          <w:t>§ 2.2.2 Ausschluss</w:t>
        </w:r>
      </w:hyperlink>
    </w:p>
    <w:p w14:paraId="02CBF2A7" w14:textId="69BA4DDE"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23" w:history="1">
        <w:r w:rsidRPr="00F477B3">
          <w:rPr>
            <w:rStyle w:val="Hyperlink"/>
            <w:noProof/>
            <w:lang w:val="de-DE"/>
          </w:rPr>
          <w:t>§ 2.2.3 Austritt</w:t>
        </w:r>
      </w:hyperlink>
    </w:p>
    <w:p w14:paraId="65289A53" w14:textId="56A46EDD"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24" w:history="1">
        <w:r w:rsidRPr="00F477B3">
          <w:rPr>
            <w:rStyle w:val="Hyperlink"/>
            <w:noProof/>
            <w:lang w:val="de-DE"/>
          </w:rPr>
          <w:t>§ 2.2.4 Ruhende Mitgliedschaft</w:t>
        </w:r>
      </w:hyperlink>
    </w:p>
    <w:p w14:paraId="61B5620E" w14:textId="4C217095"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25" w:history="1">
        <w:r w:rsidRPr="00F477B3">
          <w:rPr>
            <w:rStyle w:val="Hyperlink"/>
            <w:noProof/>
            <w:lang w:val="de-DE"/>
          </w:rPr>
          <w:t>§ 2.3 ETV-Rat</w:t>
        </w:r>
      </w:hyperlink>
    </w:p>
    <w:p w14:paraId="067FA641" w14:textId="3411565B"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26" w:history="1">
        <w:r w:rsidRPr="00F477B3">
          <w:rPr>
            <w:rStyle w:val="Hyperlink"/>
            <w:noProof/>
          </w:rPr>
          <w:t>§ 2.4 Funktionen</w:t>
        </w:r>
      </w:hyperlink>
    </w:p>
    <w:p w14:paraId="6A19C60E" w14:textId="3800B5DE"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27" w:history="1">
        <w:r w:rsidRPr="00F477B3">
          <w:rPr>
            <w:rStyle w:val="Hyperlink"/>
            <w:noProof/>
            <w:lang w:val="de-DE"/>
          </w:rPr>
          <w:t>§ 2.5 Allgemeines</w:t>
        </w:r>
      </w:hyperlink>
    </w:p>
    <w:p w14:paraId="79CFFAFF" w14:textId="5D300852" w:rsidR="001B0558" w:rsidRPr="000E7F4D" w:rsidRDefault="001B0558">
      <w:pPr>
        <w:pStyle w:val="Verzeichnis1"/>
        <w:tabs>
          <w:tab w:val="right" w:leader="dot" w:pos="9860"/>
        </w:tabs>
        <w:rPr>
          <w:rFonts w:ascii="Calibri" w:eastAsia="Times New Roman" w:hAnsi="Calibri" w:cs="Times New Roman"/>
          <w:noProof/>
          <w:lang w:val="de-DE" w:eastAsia="de-DE"/>
        </w:rPr>
      </w:pPr>
      <w:hyperlink w:anchor="_Toc115785928" w:history="1">
        <w:r w:rsidRPr="00F477B3">
          <w:rPr>
            <w:rStyle w:val="Hyperlink"/>
            <w:noProof/>
            <w:lang w:val="de-DE"/>
          </w:rPr>
          <w:t>§ 3. Wettkampfbetrieb</w:t>
        </w:r>
      </w:hyperlink>
    </w:p>
    <w:p w14:paraId="3ADD08C4" w14:textId="4A360D35"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29" w:history="1">
        <w:r w:rsidRPr="00F477B3">
          <w:rPr>
            <w:rStyle w:val="Hyperlink"/>
            <w:noProof/>
            <w:lang w:val="de-DE"/>
          </w:rPr>
          <w:t>§ 3.1 Wettkampfjahr</w:t>
        </w:r>
      </w:hyperlink>
    </w:p>
    <w:p w14:paraId="4CA6120E" w14:textId="6781561D"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30" w:history="1">
        <w:r w:rsidRPr="00F477B3">
          <w:rPr>
            <w:rStyle w:val="Hyperlink"/>
            <w:noProof/>
          </w:rPr>
          <w:t>§ 3.2 Allgemeine Turnierregeln</w:t>
        </w:r>
      </w:hyperlink>
    </w:p>
    <w:p w14:paraId="1A0F8E89" w14:textId="69779D0B"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31" w:history="1">
        <w:r w:rsidRPr="00F477B3">
          <w:rPr>
            <w:rStyle w:val="Hyperlink"/>
            <w:noProof/>
            <w:lang w:val="de-DE"/>
          </w:rPr>
          <w:t>§ 3.3 Turn</w:t>
        </w:r>
        <w:r w:rsidRPr="00F477B3">
          <w:rPr>
            <w:rStyle w:val="Hyperlink"/>
            <w:noProof/>
            <w:lang w:val="de-DE"/>
          </w:rPr>
          <w:t>i</w:t>
        </w:r>
        <w:r w:rsidRPr="00F477B3">
          <w:rPr>
            <w:rStyle w:val="Hyperlink"/>
            <w:noProof/>
            <w:lang w:val="de-DE"/>
          </w:rPr>
          <w:t>ere</w:t>
        </w:r>
      </w:hyperlink>
    </w:p>
    <w:p w14:paraId="61DBE360" w14:textId="5B79993C"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32" w:history="1">
        <w:r w:rsidRPr="00F477B3">
          <w:rPr>
            <w:rStyle w:val="Hyperlink"/>
            <w:noProof/>
            <w:lang w:val="de-DE"/>
          </w:rPr>
          <w:t>§ 3.3.1 Europameisterschaft</w:t>
        </w:r>
      </w:hyperlink>
    </w:p>
    <w:p w14:paraId="4BAED043" w14:textId="7132A673"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33" w:history="1">
        <w:r w:rsidRPr="00F477B3">
          <w:rPr>
            <w:rStyle w:val="Hyperlink"/>
            <w:noProof/>
          </w:rPr>
          <w:t>§ 3.3.2 Rammlerpokal</w:t>
        </w:r>
      </w:hyperlink>
    </w:p>
    <w:p w14:paraId="0C7873E2" w14:textId="115932E6"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34" w:history="1">
        <w:r w:rsidRPr="00F477B3">
          <w:rPr>
            <w:rStyle w:val="Hyperlink"/>
            <w:noProof/>
            <w:lang w:val="de-DE"/>
          </w:rPr>
          <w:t>§ 3.3.3 Fun-House-Cup</w:t>
        </w:r>
      </w:hyperlink>
    </w:p>
    <w:p w14:paraId="04025AE7" w14:textId="444DF104"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35" w:history="1">
        <w:r w:rsidRPr="00F477B3">
          <w:rPr>
            <w:rStyle w:val="Hyperlink"/>
            <w:noProof/>
            <w:lang w:val="de-DE"/>
          </w:rPr>
          <w:t>§ 3.3.4 Freie Turniere</w:t>
        </w:r>
      </w:hyperlink>
    </w:p>
    <w:p w14:paraId="6966136D" w14:textId="68A4F4FE"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36" w:history="1">
        <w:r w:rsidRPr="00F477B3">
          <w:rPr>
            <w:rStyle w:val="Hyperlink"/>
            <w:noProof/>
            <w:lang w:val="de-DE"/>
          </w:rPr>
          <w:t>§ 3.4 Weltrangliste</w:t>
        </w:r>
      </w:hyperlink>
    </w:p>
    <w:p w14:paraId="0C042FB1" w14:textId="0EECFB69" w:rsidR="001B0558" w:rsidRPr="000E7F4D" w:rsidRDefault="001B0558">
      <w:pPr>
        <w:pStyle w:val="Verzeichnis3"/>
        <w:tabs>
          <w:tab w:val="right" w:leader="dot" w:pos="9860"/>
        </w:tabs>
        <w:rPr>
          <w:rFonts w:ascii="Calibri" w:eastAsia="Times New Roman" w:hAnsi="Calibri" w:cs="Times New Roman"/>
          <w:noProof/>
          <w:lang w:val="de-DE" w:eastAsia="de-DE"/>
        </w:rPr>
      </w:pPr>
      <w:hyperlink w:anchor="_Toc115785937" w:history="1">
        <w:r w:rsidRPr="00F477B3">
          <w:rPr>
            <w:rStyle w:val="Hyperlink"/>
            <w:noProof/>
            <w:lang w:val="de-DE"/>
          </w:rPr>
          <w:t>§ 3.5 Leistungs- und Aktivitätskriterien (Status)</w:t>
        </w:r>
      </w:hyperlink>
    </w:p>
    <w:p w14:paraId="17A64CC8" w14:textId="1E67560A" w:rsidR="001B0558" w:rsidRPr="000E7F4D" w:rsidRDefault="001B0558">
      <w:pPr>
        <w:pStyle w:val="Verzeichnis1"/>
        <w:tabs>
          <w:tab w:val="right" w:leader="dot" w:pos="9860"/>
        </w:tabs>
        <w:rPr>
          <w:rFonts w:ascii="Calibri" w:eastAsia="Times New Roman" w:hAnsi="Calibri" w:cs="Times New Roman"/>
          <w:noProof/>
          <w:lang w:val="de-DE" w:eastAsia="de-DE"/>
        </w:rPr>
      </w:pPr>
      <w:hyperlink w:anchor="_Toc115785938" w:history="1">
        <w:r w:rsidRPr="00F477B3">
          <w:rPr>
            <w:rStyle w:val="Hyperlink"/>
            <w:noProof/>
            <w:lang w:val="de-DE"/>
          </w:rPr>
          <w:t>§ 4 Gebührenordnung</w:t>
        </w:r>
      </w:hyperlink>
    </w:p>
    <w:p w14:paraId="404213EE" w14:textId="2BA9A9AB" w:rsidR="000C5A1F" w:rsidRDefault="001B0558">
      <w:r>
        <w:fldChar w:fldCharType="end"/>
      </w:r>
    </w:p>
    <w:p w14:paraId="1181FEAD" w14:textId="77777777" w:rsidR="000C5A1F" w:rsidRDefault="000C5A1F" w:rsidP="000C5A1F">
      <w:pPr>
        <w:pStyle w:val="berschrift2"/>
        <w:rPr>
          <w:lang w:val="de-DE"/>
        </w:rPr>
      </w:pPr>
    </w:p>
    <w:p w14:paraId="7000A991" w14:textId="38F45C34" w:rsidR="005015AF" w:rsidRPr="005A3C00" w:rsidRDefault="00093E9E" w:rsidP="000C5A1F">
      <w:pPr>
        <w:pStyle w:val="berschrift2"/>
        <w:rPr>
          <w:lang w:val="de-DE"/>
        </w:rPr>
      </w:pPr>
      <w:bookmarkStart w:id="0" w:name="_Toc115785913"/>
      <w:r w:rsidRPr="005A3C00">
        <w:rPr>
          <w:lang w:val="de-DE"/>
        </w:rPr>
        <w:t>PRÄAMBEL</w:t>
      </w:r>
      <w:bookmarkEnd w:id="0"/>
    </w:p>
    <w:p w14:paraId="647603EE" w14:textId="77777777" w:rsidR="005015AF" w:rsidRPr="005A3C00" w:rsidRDefault="005015AF" w:rsidP="005A3C00">
      <w:pPr>
        <w:pStyle w:val="Textkrper"/>
        <w:spacing w:before="11"/>
        <w:ind w:left="0"/>
        <w:jc w:val="left"/>
        <w:rPr>
          <w:b/>
          <w:sz w:val="38"/>
          <w:lang w:val="de-DE"/>
        </w:rPr>
      </w:pPr>
    </w:p>
    <w:p w14:paraId="1E819CCD" w14:textId="77777777" w:rsidR="005015AF" w:rsidRPr="005A3C00" w:rsidRDefault="00093E9E" w:rsidP="000C5A1F">
      <w:pPr>
        <w:pStyle w:val="berschrift3"/>
        <w:rPr>
          <w:lang w:val="de-DE"/>
        </w:rPr>
      </w:pPr>
      <w:bookmarkStart w:id="1" w:name="_Toc115785914"/>
      <w:r w:rsidRPr="005A3C00">
        <w:rPr>
          <w:lang w:val="de-DE"/>
        </w:rPr>
        <w:t>Gründung</w:t>
      </w:r>
      <w:bookmarkEnd w:id="1"/>
    </w:p>
    <w:p w14:paraId="6D69280E" w14:textId="77777777" w:rsidR="005015AF" w:rsidRPr="005A3C00" w:rsidRDefault="00093E9E" w:rsidP="005A3C00">
      <w:pPr>
        <w:pStyle w:val="Textkrper"/>
        <w:spacing w:before="102" w:line="276" w:lineRule="auto"/>
        <w:ind w:right="115"/>
        <w:rPr>
          <w:lang w:val="de-DE"/>
        </w:rPr>
      </w:pPr>
      <w:r w:rsidRPr="005A3C00">
        <w:rPr>
          <w:lang w:val="de-DE"/>
        </w:rPr>
        <w:t>Der Europäische Tavla Verband (ETV) wurde zunächst unter der Bezeichnung „European Tavla Federation“ im Februar 1996 zu Leipzig gegründet.</w:t>
      </w:r>
    </w:p>
    <w:p w14:paraId="76329B24" w14:textId="77777777" w:rsidR="005015AF" w:rsidRPr="005A3C00" w:rsidRDefault="005015AF" w:rsidP="005A3C00">
      <w:pPr>
        <w:pStyle w:val="Textkrper"/>
        <w:spacing w:before="8"/>
        <w:ind w:left="0"/>
        <w:jc w:val="left"/>
        <w:rPr>
          <w:sz w:val="24"/>
          <w:lang w:val="de-DE"/>
        </w:rPr>
      </w:pPr>
    </w:p>
    <w:p w14:paraId="0E76B03D" w14:textId="77777777" w:rsidR="005015AF" w:rsidRPr="005A3C00" w:rsidRDefault="00093E9E" w:rsidP="000C5A1F">
      <w:pPr>
        <w:pStyle w:val="berschrift3"/>
        <w:rPr>
          <w:lang w:val="de-DE"/>
        </w:rPr>
      </w:pPr>
      <w:bookmarkStart w:id="2" w:name="_Toc115785915"/>
      <w:r w:rsidRPr="005A3C00">
        <w:rPr>
          <w:lang w:val="de-DE"/>
        </w:rPr>
        <w:t>Ziel</w:t>
      </w:r>
      <w:bookmarkEnd w:id="2"/>
    </w:p>
    <w:p w14:paraId="7A53C6E2" w14:textId="77777777" w:rsidR="005015AF" w:rsidRPr="005A3C00" w:rsidRDefault="00093E9E" w:rsidP="005A3C00">
      <w:pPr>
        <w:pStyle w:val="Textkrper"/>
        <w:spacing w:before="102" w:line="276" w:lineRule="auto"/>
        <w:ind w:right="120"/>
        <w:rPr>
          <w:lang w:val="de-DE"/>
        </w:rPr>
      </w:pPr>
      <w:r w:rsidRPr="005A3C00">
        <w:rPr>
          <w:lang w:val="de-DE"/>
        </w:rPr>
        <w:t>Der Europäische Tavla Verband stellt sich das Ziel, einen regelmäßigen Wettkampfbetrieb in der Sportart Backgammon sicherzustellen.</w:t>
      </w:r>
    </w:p>
    <w:p w14:paraId="7B01CB2D" w14:textId="77777777" w:rsidR="005015AF" w:rsidRPr="005A3C00" w:rsidRDefault="005015AF" w:rsidP="005A3C00">
      <w:pPr>
        <w:pStyle w:val="Textkrper"/>
        <w:spacing w:before="6"/>
        <w:ind w:left="0"/>
        <w:jc w:val="left"/>
        <w:rPr>
          <w:sz w:val="24"/>
          <w:lang w:val="de-DE"/>
        </w:rPr>
      </w:pPr>
    </w:p>
    <w:p w14:paraId="0EDC7FF3" w14:textId="77777777" w:rsidR="005015AF" w:rsidRPr="005A3C00" w:rsidRDefault="00093E9E" w:rsidP="000C5A1F">
      <w:pPr>
        <w:pStyle w:val="Titel"/>
        <w:rPr>
          <w:lang w:val="de-DE"/>
        </w:rPr>
      </w:pPr>
      <w:bookmarkStart w:id="3" w:name="_Toc115785916"/>
      <w:r w:rsidRPr="005A3C00">
        <w:rPr>
          <w:lang w:val="de-DE"/>
        </w:rPr>
        <w:t>Satzung</w:t>
      </w:r>
      <w:bookmarkEnd w:id="3"/>
    </w:p>
    <w:p w14:paraId="3C2557D5" w14:textId="77777777" w:rsidR="005015AF" w:rsidRPr="005A3C00" w:rsidRDefault="00093E9E" w:rsidP="000C5A1F">
      <w:pPr>
        <w:pStyle w:val="berschrift1"/>
        <w:rPr>
          <w:lang w:val="de-DE"/>
        </w:rPr>
      </w:pPr>
      <w:bookmarkStart w:id="4" w:name="_Toc115785917"/>
      <w:r w:rsidRPr="005A3C00">
        <w:rPr>
          <w:lang w:val="de-DE"/>
        </w:rPr>
        <w:t>§ 1</w:t>
      </w:r>
      <w:bookmarkEnd w:id="4"/>
    </w:p>
    <w:p w14:paraId="7FA755F3" w14:textId="77777777" w:rsidR="005015AF" w:rsidRPr="005A3C00" w:rsidRDefault="00093E9E" w:rsidP="005A3C00">
      <w:pPr>
        <w:pStyle w:val="Textkrper"/>
        <w:spacing w:before="37" w:line="276" w:lineRule="auto"/>
        <w:ind w:right="122"/>
        <w:rPr>
          <w:lang w:val="de-DE"/>
        </w:rPr>
      </w:pPr>
      <w:r w:rsidRPr="005A3C00">
        <w:rPr>
          <w:lang w:val="de-DE"/>
        </w:rPr>
        <w:t>Alle Entscheidungen und Regeln sind im Sinne der Förderung des Backgammonspiels und der Mitglieder des ETV zu beschließen.</w:t>
      </w:r>
    </w:p>
    <w:p w14:paraId="519947BC" w14:textId="77777777" w:rsidR="005015AF" w:rsidRPr="005A3C00" w:rsidRDefault="005015AF" w:rsidP="005A3C00">
      <w:pPr>
        <w:pStyle w:val="Textkrper"/>
        <w:spacing w:before="8"/>
        <w:ind w:left="0"/>
        <w:jc w:val="left"/>
        <w:rPr>
          <w:sz w:val="24"/>
          <w:lang w:val="de-DE"/>
        </w:rPr>
      </w:pPr>
    </w:p>
    <w:p w14:paraId="0061C5E7" w14:textId="77777777" w:rsidR="005015AF" w:rsidRPr="005A3C00" w:rsidRDefault="00093E9E" w:rsidP="000C5A1F">
      <w:pPr>
        <w:pStyle w:val="berschrift1"/>
        <w:jc w:val="left"/>
        <w:rPr>
          <w:lang w:val="de-DE"/>
        </w:rPr>
      </w:pPr>
      <w:bookmarkStart w:id="5" w:name="_Toc115785918"/>
      <w:r w:rsidRPr="005A3C00">
        <w:rPr>
          <w:lang w:val="de-DE"/>
        </w:rPr>
        <w:t>§ 2 Aufbau des Europäischen Tavla-Verbandes</w:t>
      </w:r>
      <w:bookmarkEnd w:id="5"/>
    </w:p>
    <w:p w14:paraId="41F1D0C9" w14:textId="77777777" w:rsidR="005015AF" w:rsidRPr="005A3C00" w:rsidRDefault="00093E9E" w:rsidP="000C5A1F">
      <w:pPr>
        <w:pStyle w:val="berschrift3"/>
        <w:rPr>
          <w:lang w:val="de-DE"/>
        </w:rPr>
      </w:pPr>
      <w:bookmarkStart w:id="6" w:name="_Toc115785919"/>
      <w:r w:rsidRPr="005A3C00">
        <w:rPr>
          <w:lang w:val="de-DE"/>
        </w:rPr>
        <w:lastRenderedPageBreak/>
        <w:t>§ 2.1 Gründungsmitglieder</w:t>
      </w:r>
      <w:bookmarkEnd w:id="6"/>
    </w:p>
    <w:p w14:paraId="74E38CC1" w14:textId="77777777" w:rsidR="005015AF" w:rsidRPr="005A3C00" w:rsidRDefault="00093E9E" w:rsidP="005A3C00">
      <w:pPr>
        <w:pStyle w:val="Textkrper"/>
        <w:spacing w:before="95"/>
        <w:rPr>
          <w:lang w:val="de-DE"/>
        </w:rPr>
      </w:pPr>
      <w:r w:rsidRPr="005A3C00">
        <w:rPr>
          <w:lang w:val="de-DE"/>
        </w:rPr>
        <w:t>Gründungsmitglieder sind Gerald und Fuchs.</w:t>
      </w:r>
    </w:p>
    <w:p w14:paraId="589BB941" w14:textId="77777777" w:rsidR="005015AF" w:rsidRPr="005A3C00" w:rsidRDefault="00093E9E" w:rsidP="000C5A1F">
      <w:pPr>
        <w:pStyle w:val="berschrift3"/>
      </w:pPr>
      <w:bookmarkStart w:id="7" w:name="_Toc115785920"/>
      <w:r w:rsidRPr="005A3C00">
        <w:t xml:space="preserve">§ 2.2 </w:t>
      </w:r>
      <w:proofErr w:type="spellStart"/>
      <w:r w:rsidRPr="000C5A1F">
        <w:t>Mitgliedschaft</w:t>
      </w:r>
      <w:bookmarkEnd w:id="7"/>
      <w:proofErr w:type="spellEnd"/>
    </w:p>
    <w:p w14:paraId="691ED73D" w14:textId="77777777" w:rsidR="005015AF" w:rsidRPr="005A3C00" w:rsidRDefault="00093E9E" w:rsidP="000C5A1F">
      <w:pPr>
        <w:pStyle w:val="berschrift3"/>
      </w:pPr>
      <w:bookmarkStart w:id="8" w:name="_Toc115785921"/>
      <w:r w:rsidRPr="005A3C00">
        <w:t>§ 2.2.1 Aufnahme</w:t>
      </w:r>
      <w:bookmarkEnd w:id="8"/>
    </w:p>
    <w:p w14:paraId="5F343D30" w14:textId="77777777" w:rsidR="005015AF" w:rsidRPr="005A3C00" w:rsidRDefault="00093E9E" w:rsidP="005A3C00">
      <w:pPr>
        <w:pStyle w:val="Listenabsatz"/>
        <w:numPr>
          <w:ilvl w:val="0"/>
          <w:numId w:val="11"/>
        </w:numPr>
        <w:tabs>
          <w:tab w:val="left" w:pos="498"/>
        </w:tabs>
        <w:spacing w:before="37" w:line="276" w:lineRule="auto"/>
        <w:ind w:right="110" w:firstLine="0"/>
        <w:rPr>
          <w:lang w:val="de-DE"/>
        </w:rPr>
      </w:pPr>
      <w:r w:rsidRPr="005A3C00">
        <w:rPr>
          <w:lang w:val="de-DE"/>
        </w:rPr>
        <w:t>Die ETV-Mitgliedschaft wird nach Antrag und Entrichten der Aufnahmegebühr erlangt. Der schriftliche Antrag muss von den Gründungsmitgliedern sowie dem Geschäftsführer einstimmig bewilligt</w:t>
      </w:r>
      <w:r w:rsidRPr="005A3C00">
        <w:rPr>
          <w:spacing w:val="-9"/>
          <w:lang w:val="de-DE"/>
        </w:rPr>
        <w:t xml:space="preserve"> </w:t>
      </w:r>
      <w:r w:rsidRPr="005A3C00">
        <w:rPr>
          <w:lang w:val="de-DE"/>
        </w:rPr>
        <w:t>werden.</w:t>
      </w:r>
    </w:p>
    <w:p w14:paraId="721C4834" w14:textId="775D1462" w:rsidR="005015AF" w:rsidRPr="005A3C00" w:rsidRDefault="00093E9E" w:rsidP="005A3C00">
      <w:pPr>
        <w:pStyle w:val="Listenabsatz"/>
        <w:numPr>
          <w:ilvl w:val="0"/>
          <w:numId w:val="11"/>
        </w:numPr>
        <w:tabs>
          <w:tab w:val="left" w:pos="454"/>
        </w:tabs>
        <w:spacing w:before="0" w:line="276" w:lineRule="auto"/>
        <w:ind w:right="114" w:firstLine="0"/>
        <w:rPr>
          <w:lang w:val="de-DE"/>
        </w:rPr>
      </w:pPr>
      <w:r w:rsidRPr="005A3C00">
        <w:rPr>
          <w:lang w:val="de-DE"/>
        </w:rPr>
        <w:t xml:space="preserve">Stimmen die Gründungsmitglieder </w:t>
      </w:r>
      <w:r w:rsidR="00FE5A6D">
        <w:rPr>
          <w:lang w:val="de-DE"/>
        </w:rPr>
        <w:t xml:space="preserve">und der Geschäftsführer </w:t>
      </w:r>
      <w:r w:rsidRPr="005A3C00">
        <w:rPr>
          <w:lang w:val="de-DE"/>
        </w:rPr>
        <w:t>nicht einstimmig zu, ist ein positiver Ratsbeschluss erforderlich. Wird der Antrag durch die Gründungsmitglieder einstimmig verworfen, ist die Aufnahme in den ETV zu</w:t>
      </w:r>
      <w:r w:rsidRPr="005A3C00">
        <w:rPr>
          <w:spacing w:val="-7"/>
          <w:lang w:val="de-DE"/>
        </w:rPr>
        <w:t xml:space="preserve"> </w:t>
      </w:r>
      <w:r w:rsidRPr="005A3C00">
        <w:rPr>
          <w:lang w:val="de-DE"/>
        </w:rPr>
        <w:t>verweigern.</w:t>
      </w:r>
    </w:p>
    <w:p w14:paraId="420AF710" w14:textId="14FE73C6" w:rsidR="005015AF" w:rsidRPr="005A3C00" w:rsidRDefault="00093E9E" w:rsidP="005A3C00">
      <w:pPr>
        <w:pStyle w:val="Listenabsatz"/>
        <w:numPr>
          <w:ilvl w:val="0"/>
          <w:numId w:val="11"/>
        </w:numPr>
        <w:tabs>
          <w:tab w:val="left" w:pos="466"/>
        </w:tabs>
        <w:spacing w:before="0" w:line="276" w:lineRule="auto"/>
        <w:ind w:right="113" w:firstLine="0"/>
      </w:pPr>
      <w:r w:rsidRPr="005A3C00">
        <w:rPr>
          <w:lang w:val="de-DE"/>
        </w:rPr>
        <w:t xml:space="preserve">Um aufgenommen zu werden, ist eine Aufnahmeprüfung zu absolvieren, um die Kenntnis der Satzung nachzuweisen. Dazu sind drei Fragen aus der Satzung richtig zu beantworten. </w:t>
      </w:r>
      <w:r w:rsidRPr="005A3C00">
        <w:t xml:space="preserve">Die </w:t>
      </w:r>
      <w:proofErr w:type="spellStart"/>
      <w:r w:rsidR="00C645E1" w:rsidRPr="005A3C00">
        <w:t>F</w:t>
      </w:r>
      <w:r w:rsidR="00C645E1">
        <w:t>r</w:t>
      </w:r>
      <w:r w:rsidR="00C645E1" w:rsidRPr="005A3C00">
        <w:t>agen</w:t>
      </w:r>
      <w:proofErr w:type="spellEnd"/>
      <w:r w:rsidRPr="005A3C00">
        <w:t xml:space="preserve"> </w:t>
      </w:r>
      <w:proofErr w:type="spellStart"/>
      <w:r w:rsidRPr="005A3C00">
        <w:t>finden</w:t>
      </w:r>
      <w:proofErr w:type="spellEnd"/>
      <w:r w:rsidRPr="005A3C00">
        <w:t xml:space="preserve"> </w:t>
      </w:r>
      <w:proofErr w:type="spellStart"/>
      <w:r w:rsidRPr="005A3C00">
        <w:t>sich</w:t>
      </w:r>
      <w:proofErr w:type="spellEnd"/>
      <w:r w:rsidRPr="005A3C00">
        <w:t xml:space="preserve"> </w:t>
      </w:r>
      <w:proofErr w:type="spellStart"/>
      <w:r w:rsidRPr="005A3C00">
        <w:t>im</w:t>
      </w:r>
      <w:proofErr w:type="spellEnd"/>
      <w:r w:rsidRPr="005A3C00">
        <w:rPr>
          <w:spacing w:val="-21"/>
        </w:rPr>
        <w:t xml:space="preserve"> </w:t>
      </w:r>
      <w:proofErr w:type="spellStart"/>
      <w:r w:rsidRPr="005A3C00">
        <w:t>Anhang</w:t>
      </w:r>
      <w:proofErr w:type="spellEnd"/>
      <w:r w:rsidRPr="005A3C00">
        <w:t>.</w:t>
      </w:r>
    </w:p>
    <w:p w14:paraId="39B50A89" w14:textId="6AEE6655" w:rsidR="005015AF" w:rsidRPr="005A3C00" w:rsidRDefault="00093E9E" w:rsidP="000C5A1F">
      <w:pPr>
        <w:pStyle w:val="berschrift3"/>
      </w:pPr>
      <w:bookmarkStart w:id="9" w:name="_Toc115785922"/>
      <w:r w:rsidRPr="005A3C00">
        <w:t>§ 2.2.</w:t>
      </w:r>
      <w:r w:rsidR="00D45B6F">
        <w:t>2</w:t>
      </w:r>
      <w:r w:rsidRPr="005A3C00">
        <w:t xml:space="preserve"> </w:t>
      </w:r>
      <w:proofErr w:type="spellStart"/>
      <w:r w:rsidRPr="005A3C00">
        <w:t>Ausschluss</w:t>
      </w:r>
      <w:bookmarkEnd w:id="9"/>
      <w:proofErr w:type="spellEnd"/>
    </w:p>
    <w:p w14:paraId="71620EEC" w14:textId="77777777" w:rsidR="005015AF" w:rsidRPr="005A3C00" w:rsidRDefault="00093E9E" w:rsidP="005A3C00">
      <w:pPr>
        <w:pStyle w:val="Listenabsatz"/>
        <w:numPr>
          <w:ilvl w:val="0"/>
          <w:numId w:val="10"/>
        </w:numPr>
        <w:tabs>
          <w:tab w:val="left" w:pos="452"/>
        </w:tabs>
        <w:spacing w:before="37" w:line="276" w:lineRule="auto"/>
        <w:ind w:right="119" w:firstLine="0"/>
        <w:rPr>
          <w:lang w:val="de-DE"/>
        </w:rPr>
      </w:pPr>
      <w:r w:rsidRPr="005A3C00">
        <w:rPr>
          <w:lang w:val="de-DE"/>
        </w:rPr>
        <w:t>Bei schwerwiegenden Verstößen gegen § 1 kann ein Mitglied durch Zwei-Drittel-Beschluss des ETV-Rates ausgeschlossen</w:t>
      </w:r>
      <w:r w:rsidRPr="005A3C00">
        <w:rPr>
          <w:spacing w:val="-28"/>
          <w:lang w:val="de-DE"/>
        </w:rPr>
        <w:t xml:space="preserve"> </w:t>
      </w:r>
      <w:r w:rsidRPr="005A3C00">
        <w:rPr>
          <w:lang w:val="de-DE"/>
        </w:rPr>
        <w:t>werden.</w:t>
      </w:r>
    </w:p>
    <w:p w14:paraId="59E355D0" w14:textId="77777777" w:rsidR="005015AF" w:rsidRPr="005A3C00" w:rsidRDefault="00093E9E" w:rsidP="005A3C00">
      <w:pPr>
        <w:pStyle w:val="Listenabsatz"/>
        <w:numPr>
          <w:ilvl w:val="0"/>
          <w:numId w:val="10"/>
        </w:numPr>
        <w:tabs>
          <w:tab w:val="left" w:pos="438"/>
        </w:tabs>
        <w:spacing w:before="0"/>
        <w:ind w:left="437" w:hanging="321"/>
        <w:rPr>
          <w:lang w:val="de-DE"/>
        </w:rPr>
      </w:pPr>
      <w:r w:rsidRPr="005A3C00">
        <w:rPr>
          <w:lang w:val="de-DE"/>
        </w:rPr>
        <w:t xml:space="preserve">Die </w:t>
      </w:r>
      <w:r w:rsidRPr="005A3C00">
        <w:rPr>
          <w:spacing w:val="-3"/>
          <w:lang w:val="de-DE"/>
        </w:rPr>
        <w:t xml:space="preserve">Nichtzahlung </w:t>
      </w:r>
      <w:r w:rsidRPr="005A3C00">
        <w:rPr>
          <w:lang w:val="de-DE"/>
        </w:rPr>
        <w:t xml:space="preserve">der </w:t>
      </w:r>
      <w:r w:rsidRPr="005A3C00">
        <w:rPr>
          <w:spacing w:val="-3"/>
          <w:lang w:val="de-DE"/>
        </w:rPr>
        <w:t xml:space="preserve">Jahresmitgliedsgebühr </w:t>
      </w:r>
      <w:r w:rsidRPr="005A3C00">
        <w:rPr>
          <w:lang w:val="de-DE"/>
        </w:rPr>
        <w:t xml:space="preserve">wird als </w:t>
      </w:r>
      <w:r w:rsidRPr="005A3C00">
        <w:rPr>
          <w:spacing w:val="-3"/>
          <w:lang w:val="de-DE"/>
        </w:rPr>
        <w:t>stillschweigendes Austrittsgesuch</w:t>
      </w:r>
      <w:r w:rsidRPr="005A3C00">
        <w:rPr>
          <w:spacing w:val="-10"/>
          <w:lang w:val="de-DE"/>
        </w:rPr>
        <w:t xml:space="preserve"> </w:t>
      </w:r>
      <w:r w:rsidRPr="005A3C00">
        <w:rPr>
          <w:spacing w:val="-3"/>
          <w:lang w:val="de-DE"/>
        </w:rPr>
        <w:t>gewertet.</w:t>
      </w:r>
    </w:p>
    <w:p w14:paraId="016003ED" w14:textId="55166068" w:rsidR="005015AF" w:rsidRPr="005A3C00" w:rsidRDefault="00093E9E" w:rsidP="000C5A1F">
      <w:pPr>
        <w:pStyle w:val="berschrift3"/>
        <w:rPr>
          <w:lang w:val="de-DE"/>
        </w:rPr>
      </w:pPr>
      <w:bookmarkStart w:id="10" w:name="_Toc115785923"/>
      <w:r w:rsidRPr="005A3C00">
        <w:rPr>
          <w:lang w:val="de-DE"/>
        </w:rPr>
        <w:t>§ 2.2.</w:t>
      </w:r>
      <w:r w:rsidR="00D45B6F">
        <w:rPr>
          <w:lang w:val="de-DE"/>
        </w:rPr>
        <w:t>3</w:t>
      </w:r>
      <w:r w:rsidRPr="005A3C00">
        <w:rPr>
          <w:lang w:val="de-DE"/>
        </w:rPr>
        <w:t xml:space="preserve"> Austritt</w:t>
      </w:r>
      <w:bookmarkEnd w:id="10"/>
    </w:p>
    <w:p w14:paraId="5B835C22" w14:textId="77777777" w:rsidR="005015AF" w:rsidRPr="005A3C00" w:rsidRDefault="00093E9E" w:rsidP="005A3C00">
      <w:pPr>
        <w:pStyle w:val="Textkrper"/>
        <w:spacing w:before="36" w:line="276" w:lineRule="auto"/>
        <w:ind w:right="114"/>
        <w:rPr>
          <w:lang w:val="de-DE"/>
        </w:rPr>
      </w:pPr>
      <w:r w:rsidRPr="005A3C00">
        <w:rPr>
          <w:lang w:val="de-DE"/>
        </w:rPr>
        <w:t>Der Austritt eines Mitgliedes kann durch schriftliche Erklärung an den Geschäftsführer zum jeweiligen nächsten Monatsende erfolgen. Mit der Austrittserklärung verzichtet das Mitglied auf alle finanziellen Forderungen an den ETV. Eine Rückzahlung von gezahlten Beiträgen oder Turnier- gebühren erfolgt nicht.</w:t>
      </w:r>
    </w:p>
    <w:p w14:paraId="597277AB" w14:textId="23F94F2E" w:rsidR="005015AF" w:rsidRPr="005A3C00" w:rsidRDefault="00093E9E" w:rsidP="000C5A1F">
      <w:pPr>
        <w:pStyle w:val="berschrift3"/>
        <w:rPr>
          <w:lang w:val="de-DE"/>
        </w:rPr>
      </w:pPr>
      <w:bookmarkStart w:id="11" w:name="_Toc115785924"/>
      <w:r w:rsidRPr="005A3C00">
        <w:rPr>
          <w:lang w:val="de-DE"/>
        </w:rPr>
        <w:t>§ 2.2.</w:t>
      </w:r>
      <w:r w:rsidR="00D45B6F">
        <w:rPr>
          <w:lang w:val="de-DE"/>
        </w:rPr>
        <w:t>4</w:t>
      </w:r>
      <w:r w:rsidRPr="005A3C00">
        <w:rPr>
          <w:lang w:val="de-DE"/>
        </w:rPr>
        <w:t xml:space="preserve"> Ruhende Mitgliedschaft</w:t>
      </w:r>
      <w:bookmarkEnd w:id="11"/>
    </w:p>
    <w:p w14:paraId="1765AEF8" w14:textId="77777777" w:rsidR="005015AF" w:rsidRPr="005A3C00" w:rsidRDefault="00093E9E" w:rsidP="005A3C00">
      <w:pPr>
        <w:pStyle w:val="Textkrper"/>
        <w:spacing w:before="37" w:line="276" w:lineRule="auto"/>
        <w:ind w:right="115"/>
        <w:rPr>
          <w:lang w:val="de-DE"/>
        </w:rPr>
      </w:pPr>
      <w:r w:rsidRPr="005A3C00">
        <w:rPr>
          <w:lang w:val="de-DE"/>
        </w:rPr>
        <w:t xml:space="preserve">Bei beruflichen oder gesundheitlichen Gründen kann ein Mitglied einen formlosen Antrag </w:t>
      </w:r>
      <w:proofErr w:type="gramStart"/>
      <w:r w:rsidRPr="005A3C00">
        <w:rPr>
          <w:lang w:val="de-DE"/>
        </w:rPr>
        <w:t>auf ruhende</w:t>
      </w:r>
      <w:proofErr w:type="gramEnd"/>
      <w:r w:rsidRPr="005A3C00">
        <w:rPr>
          <w:lang w:val="de-DE"/>
        </w:rPr>
        <w:t xml:space="preserve"> Mitgliedschaft beim Rat stellen, die dieser nach Prüfung genehmigen kann. Die Dauer muss mindestens drei Monate betragen. Die ruhende Mitgliedschaft hat keine Auswirkung auf fällige Mitgliedsbeiträge.</w:t>
      </w:r>
    </w:p>
    <w:p w14:paraId="32F61D63" w14:textId="77777777" w:rsidR="005015AF" w:rsidRPr="005A3C00" w:rsidRDefault="005015AF" w:rsidP="005A3C00">
      <w:pPr>
        <w:spacing w:line="276" w:lineRule="auto"/>
        <w:rPr>
          <w:lang w:val="de-DE"/>
        </w:rPr>
        <w:sectPr w:rsidR="005015AF" w:rsidRPr="005A3C00">
          <w:headerReference w:type="even" r:id="rId8"/>
          <w:footerReference w:type="default" r:id="rId9"/>
          <w:headerReference w:type="first" r:id="rId10"/>
          <w:type w:val="continuous"/>
          <w:pgSz w:w="11910" w:h="16840"/>
          <w:pgMar w:top="1040" w:right="1020" w:bottom="1380" w:left="1020" w:header="720" w:footer="1198" w:gutter="0"/>
          <w:pgNumType w:start="1"/>
          <w:cols w:space="720"/>
        </w:sectPr>
      </w:pPr>
    </w:p>
    <w:p w14:paraId="26D228C5" w14:textId="77777777" w:rsidR="005015AF" w:rsidRPr="005A3C00" w:rsidRDefault="00093E9E" w:rsidP="000C5A1F">
      <w:pPr>
        <w:pStyle w:val="berschrift3"/>
        <w:rPr>
          <w:lang w:val="de-DE"/>
        </w:rPr>
      </w:pPr>
      <w:bookmarkStart w:id="12" w:name="_Toc115785925"/>
      <w:r w:rsidRPr="005A3C00">
        <w:rPr>
          <w:lang w:val="de-DE"/>
        </w:rPr>
        <w:lastRenderedPageBreak/>
        <w:t>§ 2.3 ETV-Rat</w:t>
      </w:r>
      <w:bookmarkEnd w:id="12"/>
    </w:p>
    <w:p w14:paraId="6772E42E" w14:textId="77777777" w:rsidR="005015AF" w:rsidRPr="005A3C00" w:rsidRDefault="00093E9E" w:rsidP="005A3C00">
      <w:pPr>
        <w:pStyle w:val="Textkrper"/>
        <w:spacing w:before="94"/>
        <w:rPr>
          <w:lang w:val="de-DE"/>
        </w:rPr>
      </w:pPr>
      <w:r w:rsidRPr="005A3C00">
        <w:rPr>
          <w:lang w:val="de-DE"/>
        </w:rPr>
        <w:t>§ 2.3.1 Der ETV-Rat ist das höchste Organ des Europäischen Tavla-Verbandes.</w:t>
      </w:r>
    </w:p>
    <w:p w14:paraId="3DA8B804" w14:textId="77777777" w:rsidR="005015AF" w:rsidRPr="005A3C00" w:rsidRDefault="00093E9E" w:rsidP="005A3C00">
      <w:pPr>
        <w:pStyle w:val="Listenabsatz"/>
        <w:numPr>
          <w:ilvl w:val="0"/>
          <w:numId w:val="9"/>
        </w:numPr>
        <w:tabs>
          <w:tab w:val="left" w:pos="448"/>
        </w:tabs>
        <w:spacing w:line="276" w:lineRule="auto"/>
        <w:ind w:right="120" w:firstLine="0"/>
        <w:rPr>
          <w:lang w:val="de-DE"/>
        </w:rPr>
      </w:pPr>
      <w:r w:rsidRPr="005A3C00">
        <w:rPr>
          <w:lang w:val="de-DE"/>
        </w:rPr>
        <w:t xml:space="preserve">Er wird </w:t>
      </w:r>
      <w:r w:rsidRPr="005A3C00">
        <w:rPr>
          <w:spacing w:val="-3"/>
          <w:lang w:val="de-DE"/>
        </w:rPr>
        <w:t xml:space="preserve">jeweils </w:t>
      </w:r>
      <w:r w:rsidRPr="005A3C00">
        <w:rPr>
          <w:lang w:val="de-DE"/>
        </w:rPr>
        <w:t xml:space="preserve">zum </w:t>
      </w:r>
      <w:r w:rsidRPr="005A3C00">
        <w:rPr>
          <w:spacing w:val="-3"/>
          <w:lang w:val="de-DE"/>
        </w:rPr>
        <w:t xml:space="preserve">Beginn </w:t>
      </w:r>
      <w:r w:rsidRPr="005A3C00">
        <w:rPr>
          <w:lang w:val="de-DE"/>
        </w:rPr>
        <w:t xml:space="preserve">eines neuen </w:t>
      </w:r>
      <w:r w:rsidRPr="005A3C00">
        <w:rPr>
          <w:spacing w:val="-3"/>
          <w:lang w:val="de-DE"/>
        </w:rPr>
        <w:t xml:space="preserve">Wettkampfjahres </w:t>
      </w:r>
      <w:r w:rsidRPr="005A3C00">
        <w:rPr>
          <w:lang w:val="de-DE"/>
        </w:rPr>
        <w:t xml:space="preserve">von allen </w:t>
      </w:r>
      <w:r w:rsidRPr="005A3C00">
        <w:rPr>
          <w:spacing w:val="-3"/>
          <w:lang w:val="de-DE"/>
        </w:rPr>
        <w:t xml:space="preserve">Mitgliedern </w:t>
      </w:r>
      <w:r w:rsidRPr="005A3C00">
        <w:rPr>
          <w:lang w:val="de-DE"/>
        </w:rPr>
        <w:t xml:space="preserve">des ETV </w:t>
      </w:r>
      <w:r w:rsidRPr="005A3C00">
        <w:rPr>
          <w:spacing w:val="-3"/>
          <w:lang w:val="de-DE"/>
        </w:rPr>
        <w:t xml:space="preserve">geheim </w:t>
      </w:r>
      <w:r w:rsidRPr="005A3C00">
        <w:rPr>
          <w:lang w:val="de-DE"/>
        </w:rPr>
        <w:t>und schriftlich gewählt, wenn dies von mindestens einem Mitglied schriftlich beim Geschäftsführer beantragt</w:t>
      </w:r>
      <w:r w:rsidRPr="005A3C00">
        <w:rPr>
          <w:spacing w:val="-8"/>
          <w:lang w:val="de-DE"/>
        </w:rPr>
        <w:t xml:space="preserve"> </w:t>
      </w:r>
      <w:r w:rsidRPr="005A3C00">
        <w:rPr>
          <w:lang w:val="de-DE"/>
        </w:rPr>
        <w:t>wird.</w:t>
      </w:r>
    </w:p>
    <w:p w14:paraId="199A13B3" w14:textId="77777777" w:rsidR="00C44D6B" w:rsidRDefault="00093E9E" w:rsidP="005A3C00">
      <w:pPr>
        <w:pStyle w:val="Listenabsatz"/>
        <w:numPr>
          <w:ilvl w:val="0"/>
          <w:numId w:val="9"/>
        </w:numPr>
        <w:tabs>
          <w:tab w:val="left" w:pos="492"/>
        </w:tabs>
        <w:spacing w:before="0" w:line="276" w:lineRule="auto"/>
        <w:ind w:right="124" w:firstLine="0"/>
        <w:rPr>
          <w:lang w:val="de-DE"/>
        </w:rPr>
      </w:pPr>
      <w:r w:rsidRPr="005A3C00">
        <w:rPr>
          <w:lang w:val="de-DE"/>
        </w:rPr>
        <w:t xml:space="preserve">Gewählt wird mit zwei Wahllisten. In Wahlliste A stehen nur die Mitglieder einer Regional- </w:t>
      </w:r>
      <w:r w:rsidRPr="005A3C00">
        <w:rPr>
          <w:spacing w:val="-3"/>
          <w:lang w:val="de-DE"/>
        </w:rPr>
        <w:t xml:space="preserve">gruppe. </w:t>
      </w:r>
      <w:r w:rsidRPr="005A3C00">
        <w:rPr>
          <w:lang w:val="de-DE"/>
        </w:rPr>
        <w:t xml:space="preserve">Der </w:t>
      </w:r>
      <w:r w:rsidRPr="005A3C00">
        <w:rPr>
          <w:spacing w:val="-3"/>
          <w:lang w:val="de-DE"/>
        </w:rPr>
        <w:t xml:space="preserve">jeweilige Sieger dieser </w:t>
      </w:r>
      <w:r w:rsidRPr="005A3C00">
        <w:rPr>
          <w:lang w:val="de-DE"/>
        </w:rPr>
        <w:t xml:space="preserve">Liste ist </w:t>
      </w:r>
      <w:r w:rsidRPr="005A3C00">
        <w:rPr>
          <w:spacing w:val="-3"/>
          <w:lang w:val="de-DE"/>
        </w:rPr>
        <w:t xml:space="preserve">Ratsmitglied. </w:t>
      </w:r>
      <w:r w:rsidRPr="005A3C00">
        <w:rPr>
          <w:lang w:val="de-DE"/>
        </w:rPr>
        <w:t xml:space="preserve">In </w:t>
      </w:r>
      <w:r w:rsidRPr="005A3C00">
        <w:rPr>
          <w:spacing w:val="-3"/>
          <w:lang w:val="de-DE"/>
        </w:rPr>
        <w:t xml:space="preserve">Wahlliste </w:t>
      </w:r>
      <w:r w:rsidRPr="005A3C00">
        <w:rPr>
          <w:lang w:val="de-DE"/>
        </w:rPr>
        <w:t xml:space="preserve">B </w:t>
      </w:r>
      <w:r w:rsidRPr="005A3C00">
        <w:rPr>
          <w:spacing w:val="-3"/>
          <w:lang w:val="de-DE"/>
        </w:rPr>
        <w:t xml:space="preserve">stehen </w:t>
      </w:r>
      <w:r w:rsidRPr="005A3C00">
        <w:rPr>
          <w:lang w:val="de-DE"/>
        </w:rPr>
        <w:t xml:space="preserve">alle </w:t>
      </w:r>
      <w:r w:rsidRPr="005A3C00">
        <w:rPr>
          <w:spacing w:val="-5"/>
          <w:lang w:val="de-DE"/>
        </w:rPr>
        <w:t xml:space="preserve">ETV-Mitglieder. </w:t>
      </w:r>
      <w:r w:rsidRPr="005A3C00">
        <w:rPr>
          <w:lang w:val="de-DE"/>
        </w:rPr>
        <w:t xml:space="preserve">Aus dieser werden nach Anzahl der meisten Stimmen die weiteren Ratsmitglieder bestimmt, bis die Gesamtzahl des Rates erreicht ist. Eine Regionalgruppe muss für ein Stimmrecht aus </w:t>
      </w:r>
      <w:proofErr w:type="spellStart"/>
      <w:r w:rsidRPr="005A3C00">
        <w:rPr>
          <w:lang w:val="de-DE"/>
        </w:rPr>
        <w:t>minde</w:t>
      </w:r>
      <w:proofErr w:type="spellEnd"/>
      <w:r w:rsidR="00C44D6B">
        <w:rPr>
          <w:lang w:val="de-DE"/>
        </w:rPr>
        <w:t>-</w:t>
      </w:r>
    </w:p>
    <w:p w14:paraId="0CA83C3C" w14:textId="46F27BF7" w:rsidR="005015AF" w:rsidRPr="005A3C00" w:rsidRDefault="00093E9E" w:rsidP="00C44D6B">
      <w:pPr>
        <w:pStyle w:val="Listenabsatz"/>
        <w:tabs>
          <w:tab w:val="left" w:pos="492"/>
        </w:tabs>
        <w:spacing w:before="0" w:line="276" w:lineRule="auto"/>
        <w:ind w:right="124"/>
        <w:rPr>
          <w:lang w:val="de-DE"/>
        </w:rPr>
      </w:pPr>
      <w:proofErr w:type="spellStart"/>
      <w:r w:rsidRPr="005A3C00">
        <w:rPr>
          <w:lang w:val="de-DE"/>
        </w:rPr>
        <w:t>stens</w:t>
      </w:r>
      <w:proofErr w:type="spellEnd"/>
      <w:r w:rsidRPr="005A3C00">
        <w:rPr>
          <w:lang w:val="de-DE"/>
        </w:rPr>
        <w:t xml:space="preserve"> 5 ETV-Mitgliedern pro Spielort</w:t>
      </w:r>
      <w:r w:rsidRPr="005A3C00">
        <w:rPr>
          <w:spacing w:val="-34"/>
          <w:lang w:val="de-DE"/>
        </w:rPr>
        <w:t xml:space="preserve"> </w:t>
      </w:r>
      <w:r w:rsidRPr="005A3C00">
        <w:rPr>
          <w:lang w:val="de-DE"/>
        </w:rPr>
        <w:t>bestehen.</w:t>
      </w:r>
    </w:p>
    <w:p w14:paraId="2D1B87EA" w14:textId="77777777" w:rsidR="005015AF" w:rsidRPr="005A3C00" w:rsidRDefault="00093E9E" w:rsidP="005A3C00">
      <w:pPr>
        <w:pStyle w:val="Listenabsatz"/>
        <w:numPr>
          <w:ilvl w:val="0"/>
          <w:numId w:val="9"/>
        </w:numPr>
        <w:tabs>
          <w:tab w:val="left" w:pos="450"/>
        </w:tabs>
        <w:spacing w:before="0" w:line="276" w:lineRule="auto"/>
        <w:ind w:right="118" w:firstLine="0"/>
        <w:rPr>
          <w:lang w:val="de-DE"/>
        </w:rPr>
      </w:pPr>
      <w:r w:rsidRPr="005A3C00">
        <w:rPr>
          <w:lang w:val="de-DE"/>
        </w:rPr>
        <w:t xml:space="preserve">Der </w:t>
      </w:r>
      <w:r w:rsidRPr="005A3C00">
        <w:rPr>
          <w:spacing w:val="-4"/>
          <w:lang w:val="de-DE"/>
        </w:rPr>
        <w:t xml:space="preserve">ETV-Rat </w:t>
      </w:r>
      <w:r w:rsidRPr="005A3C00">
        <w:rPr>
          <w:spacing w:val="-3"/>
          <w:lang w:val="de-DE"/>
        </w:rPr>
        <w:t xml:space="preserve">besteht </w:t>
      </w:r>
      <w:r w:rsidRPr="005A3C00">
        <w:rPr>
          <w:lang w:val="de-DE"/>
        </w:rPr>
        <w:t xml:space="preserve">aus </w:t>
      </w:r>
      <w:r w:rsidRPr="005A3C00">
        <w:rPr>
          <w:spacing w:val="-3"/>
          <w:lang w:val="de-DE"/>
        </w:rPr>
        <w:t xml:space="preserve">fünf Mitgliedern. Scheidet </w:t>
      </w:r>
      <w:r w:rsidRPr="005A3C00">
        <w:rPr>
          <w:lang w:val="de-DE"/>
        </w:rPr>
        <w:t xml:space="preserve">ein </w:t>
      </w:r>
      <w:r w:rsidRPr="005A3C00">
        <w:rPr>
          <w:spacing w:val="-3"/>
          <w:lang w:val="de-DE"/>
        </w:rPr>
        <w:t xml:space="preserve">Ratsmitglied innerhalb eines Wettkampf- </w:t>
      </w:r>
      <w:proofErr w:type="spellStart"/>
      <w:r w:rsidRPr="005A3C00">
        <w:rPr>
          <w:lang w:val="de-DE"/>
        </w:rPr>
        <w:t>jahres</w:t>
      </w:r>
      <w:proofErr w:type="spellEnd"/>
      <w:r w:rsidRPr="005A3C00">
        <w:rPr>
          <w:lang w:val="de-DE"/>
        </w:rPr>
        <w:t xml:space="preserve"> aus dem Rat aus, wird es durch das Mitglied ersetzt, das bei der </w:t>
      </w:r>
      <w:r w:rsidRPr="005A3C00">
        <w:rPr>
          <w:spacing w:val="-3"/>
          <w:lang w:val="de-DE"/>
        </w:rPr>
        <w:t xml:space="preserve">Wahl </w:t>
      </w:r>
      <w:r w:rsidRPr="005A3C00">
        <w:rPr>
          <w:lang w:val="de-DE"/>
        </w:rPr>
        <w:t>die nach ihm höchste Stimmenzahl auf sich vereinigen</w:t>
      </w:r>
      <w:r w:rsidRPr="005A3C00">
        <w:rPr>
          <w:spacing w:val="-18"/>
          <w:lang w:val="de-DE"/>
        </w:rPr>
        <w:t xml:space="preserve"> </w:t>
      </w:r>
      <w:r w:rsidRPr="005A3C00">
        <w:rPr>
          <w:lang w:val="de-DE"/>
        </w:rPr>
        <w:t>konnte.</w:t>
      </w:r>
    </w:p>
    <w:p w14:paraId="1439E5BE" w14:textId="77777777" w:rsidR="005015AF" w:rsidRPr="005A3C00" w:rsidRDefault="00093E9E" w:rsidP="005A3C00">
      <w:pPr>
        <w:pStyle w:val="Textkrper"/>
        <w:spacing w:line="276" w:lineRule="auto"/>
        <w:ind w:right="118"/>
        <w:rPr>
          <w:lang w:val="de-DE"/>
        </w:rPr>
      </w:pPr>
      <w:r w:rsidRPr="005A3C00">
        <w:rPr>
          <w:lang w:val="de-DE"/>
        </w:rPr>
        <w:t xml:space="preserve">§ 2.3.2 Für die Beschlussannahme ist der ETV-Rat zuständig. Eine Regel- bzw. Satzungs- </w:t>
      </w:r>
      <w:proofErr w:type="spellStart"/>
      <w:r w:rsidRPr="005A3C00">
        <w:rPr>
          <w:lang w:val="de-DE"/>
        </w:rPr>
        <w:t>änderung</w:t>
      </w:r>
      <w:proofErr w:type="spellEnd"/>
      <w:r w:rsidRPr="005A3C00">
        <w:rPr>
          <w:lang w:val="de-DE"/>
        </w:rPr>
        <w:t xml:space="preserve"> gilt als beschlossen, wenn ihm eine Zwei-Drittel-Mehrheit des Rates zugestimmt hat. Für alle anderen Entscheidungen genügt eine einfache Mehrheit.</w:t>
      </w:r>
    </w:p>
    <w:p w14:paraId="0C2F5350" w14:textId="77777777" w:rsidR="005015AF" w:rsidRPr="005A3C00" w:rsidRDefault="00093E9E" w:rsidP="005A3C00">
      <w:pPr>
        <w:pStyle w:val="Textkrper"/>
        <w:spacing w:line="276" w:lineRule="auto"/>
        <w:ind w:right="125"/>
        <w:rPr>
          <w:lang w:val="de-DE"/>
        </w:rPr>
      </w:pPr>
      <w:r w:rsidRPr="005A3C00">
        <w:rPr>
          <w:lang w:val="de-DE"/>
        </w:rPr>
        <w:t>§ 2.3.3 Nach einer Abstimmung müssen vor Inkrafttreten eines neuen Beschlusses nach § 2.3.2 alle Mitglieder informiert werden. Die Beschlüsse werden in Schriftform festgehalten.</w:t>
      </w:r>
    </w:p>
    <w:p w14:paraId="0E9BDAC3" w14:textId="77777777" w:rsidR="005015AF" w:rsidRPr="005A3C00" w:rsidRDefault="00093E9E" w:rsidP="005A3C00">
      <w:pPr>
        <w:pStyle w:val="Textkrper"/>
        <w:spacing w:line="276" w:lineRule="auto"/>
        <w:ind w:right="126"/>
        <w:rPr>
          <w:lang w:val="de-DE"/>
        </w:rPr>
      </w:pPr>
      <w:r w:rsidRPr="005A3C00">
        <w:rPr>
          <w:lang w:val="de-DE"/>
        </w:rPr>
        <w:t xml:space="preserve">§ </w:t>
      </w:r>
      <w:r w:rsidRPr="005A3C00">
        <w:rPr>
          <w:spacing w:val="-3"/>
          <w:lang w:val="de-DE"/>
        </w:rPr>
        <w:t xml:space="preserve">2.3.4 </w:t>
      </w:r>
      <w:r w:rsidRPr="005A3C00">
        <w:rPr>
          <w:lang w:val="de-DE"/>
        </w:rPr>
        <w:t xml:space="preserve">Für </w:t>
      </w:r>
      <w:r w:rsidRPr="005A3C00">
        <w:rPr>
          <w:spacing w:val="-3"/>
          <w:lang w:val="de-DE"/>
        </w:rPr>
        <w:t xml:space="preserve">Beschlüsse, </w:t>
      </w:r>
      <w:r w:rsidRPr="005A3C00">
        <w:rPr>
          <w:lang w:val="de-DE"/>
        </w:rPr>
        <w:t xml:space="preserve">die keinen </w:t>
      </w:r>
      <w:r w:rsidRPr="005A3C00">
        <w:rPr>
          <w:spacing w:val="-3"/>
          <w:lang w:val="de-DE"/>
        </w:rPr>
        <w:t xml:space="preserve">Einfluss </w:t>
      </w:r>
      <w:r w:rsidRPr="005A3C00">
        <w:rPr>
          <w:lang w:val="de-DE"/>
        </w:rPr>
        <w:t xml:space="preserve">auf die Satzung des ETV </w:t>
      </w:r>
      <w:r w:rsidRPr="005A3C00">
        <w:rPr>
          <w:spacing w:val="-3"/>
          <w:lang w:val="de-DE"/>
        </w:rPr>
        <w:t xml:space="preserve">ausüben, genügt eine einfache </w:t>
      </w:r>
      <w:r w:rsidRPr="005A3C00">
        <w:rPr>
          <w:lang w:val="de-DE"/>
        </w:rPr>
        <w:t>Mehrheit.</w:t>
      </w:r>
    </w:p>
    <w:p w14:paraId="0C24353F" w14:textId="77777777" w:rsidR="005015AF" w:rsidRPr="005A3C00" w:rsidRDefault="00093E9E" w:rsidP="000C5A1F">
      <w:pPr>
        <w:pStyle w:val="berschrift3"/>
      </w:pPr>
      <w:bookmarkStart w:id="13" w:name="_Toc115785926"/>
      <w:r w:rsidRPr="005A3C00">
        <w:t xml:space="preserve">§ 2.4 </w:t>
      </w:r>
      <w:proofErr w:type="spellStart"/>
      <w:r w:rsidRPr="005A3C00">
        <w:t>Funktionen</w:t>
      </w:r>
      <w:bookmarkEnd w:id="13"/>
      <w:proofErr w:type="spellEnd"/>
    </w:p>
    <w:p w14:paraId="641B7386" w14:textId="77777777" w:rsidR="005015AF" w:rsidRPr="005A3C00" w:rsidRDefault="00093E9E" w:rsidP="005A3C00">
      <w:pPr>
        <w:pStyle w:val="Textkrper"/>
        <w:spacing w:before="92"/>
      </w:pPr>
      <w:r w:rsidRPr="005A3C00">
        <w:t xml:space="preserve">§ 2.4.1 </w:t>
      </w:r>
      <w:proofErr w:type="spellStart"/>
      <w:r w:rsidRPr="005A3C00">
        <w:t>Geschäftsführer</w:t>
      </w:r>
      <w:proofErr w:type="spellEnd"/>
    </w:p>
    <w:p w14:paraId="0C2BBA05" w14:textId="77777777" w:rsidR="005015AF" w:rsidRPr="005A3C00" w:rsidRDefault="00093E9E" w:rsidP="005A3C00">
      <w:pPr>
        <w:pStyle w:val="Listenabsatz"/>
        <w:numPr>
          <w:ilvl w:val="0"/>
          <w:numId w:val="8"/>
        </w:numPr>
        <w:tabs>
          <w:tab w:val="left" w:pos="450"/>
        </w:tabs>
        <w:spacing w:line="276" w:lineRule="auto"/>
        <w:ind w:right="115" w:firstLine="0"/>
        <w:rPr>
          <w:lang w:val="de-DE"/>
        </w:rPr>
      </w:pPr>
      <w:r w:rsidRPr="005A3C00">
        <w:rPr>
          <w:lang w:val="de-DE"/>
        </w:rPr>
        <w:t xml:space="preserve">Der </w:t>
      </w:r>
      <w:r w:rsidRPr="005A3C00">
        <w:rPr>
          <w:spacing w:val="-3"/>
          <w:lang w:val="de-DE"/>
        </w:rPr>
        <w:t xml:space="preserve">Geschäftsführer </w:t>
      </w:r>
      <w:r w:rsidRPr="005A3C00">
        <w:rPr>
          <w:lang w:val="de-DE"/>
        </w:rPr>
        <w:t xml:space="preserve">(GF) </w:t>
      </w:r>
      <w:r w:rsidRPr="005A3C00">
        <w:rPr>
          <w:spacing w:val="-3"/>
          <w:lang w:val="de-DE"/>
        </w:rPr>
        <w:t xml:space="preserve">untersteht </w:t>
      </w:r>
      <w:r w:rsidRPr="005A3C00">
        <w:rPr>
          <w:lang w:val="de-DE"/>
        </w:rPr>
        <w:t xml:space="preserve">dem </w:t>
      </w:r>
      <w:r w:rsidRPr="005A3C00">
        <w:rPr>
          <w:spacing w:val="-4"/>
          <w:lang w:val="de-DE"/>
        </w:rPr>
        <w:t xml:space="preserve">ETV-Rat. </w:t>
      </w:r>
      <w:r w:rsidRPr="005A3C00">
        <w:rPr>
          <w:lang w:val="de-DE"/>
        </w:rPr>
        <w:t xml:space="preserve">Er ist </w:t>
      </w:r>
      <w:r w:rsidRPr="005A3C00">
        <w:rPr>
          <w:spacing w:val="-3"/>
          <w:lang w:val="de-DE"/>
        </w:rPr>
        <w:t xml:space="preserve">jedoch </w:t>
      </w:r>
      <w:r w:rsidRPr="005A3C00">
        <w:rPr>
          <w:lang w:val="de-DE"/>
        </w:rPr>
        <w:t xml:space="preserve">zur </w:t>
      </w:r>
      <w:r w:rsidRPr="005A3C00">
        <w:rPr>
          <w:spacing w:val="-3"/>
          <w:lang w:val="de-DE"/>
        </w:rPr>
        <w:t xml:space="preserve">reibungslosen Organisation </w:t>
      </w:r>
      <w:r w:rsidRPr="005A3C00">
        <w:rPr>
          <w:lang w:val="de-DE"/>
        </w:rPr>
        <w:t xml:space="preserve">des Wettkampfbetriebes befugt und kann im Sinne der Regel Beschlüsse und Verfügungen erlassen. Gegen diese kann sofort oder binnen einer Frist von einer Woche beim Schiedsrichter, oder gegen Kaution von € 2,50 direkt beim </w:t>
      </w:r>
      <w:r w:rsidRPr="005A3C00">
        <w:rPr>
          <w:spacing w:val="-3"/>
          <w:lang w:val="de-DE"/>
        </w:rPr>
        <w:t xml:space="preserve">ETV-Rat, </w:t>
      </w:r>
      <w:r w:rsidRPr="005A3C00">
        <w:rPr>
          <w:lang w:val="de-DE"/>
        </w:rPr>
        <w:t>entsprechend § 2.4.2 Einspruch eingelegt werden.</w:t>
      </w:r>
    </w:p>
    <w:p w14:paraId="048BF93C" w14:textId="77777777" w:rsidR="005015AF" w:rsidRPr="005A3C00" w:rsidRDefault="00093E9E" w:rsidP="005A3C00">
      <w:pPr>
        <w:pStyle w:val="Listenabsatz"/>
        <w:numPr>
          <w:ilvl w:val="0"/>
          <w:numId w:val="8"/>
        </w:numPr>
        <w:tabs>
          <w:tab w:val="left" w:pos="452"/>
        </w:tabs>
        <w:spacing w:before="0" w:line="276" w:lineRule="auto"/>
        <w:ind w:right="120" w:firstLine="0"/>
      </w:pPr>
      <w:r w:rsidRPr="005A3C00">
        <w:rPr>
          <w:lang w:val="de-DE"/>
        </w:rPr>
        <w:t xml:space="preserve">Der GF wird zu Beginn des Wettkampfjahres vom Rat mit einfacher Mehrheit gewählt. </w:t>
      </w:r>
      <w:proofErr w:type="spellStart"/>
      <w:r w:rsidRPr="005A3C00">
        <w:t>Er</w:t>
      </w:r>
      <w:proofErr w:type="spellEnd"/>
      <w:r w:rsidRPr="005A3C00">
        <w:t xml:space="preserve"> muss </w:t>
      </w:r>
      <w:proofErr w:type="spellStart"/>
      <w:r w:rsidRPr="005A3C00">
        <w:t>Mitglied</w:t>
      </w:r>
      <w:proofErr w:type="spellEnd"/>
      <w:r w:rsidRPr="005A3C00">
        <w:t xml:space="preserve"> des Rates</w:t>
      </w:r>
      <w:r w:rsidRPr="005A3C00">
        <w:rPr>
          <w:spacing w:val="-12"/>
        </w:rPr>
        <w:t xml:space="preserve"> </w:t>
      </w:r>
      <w:r w:rsidRPr="005A3C00">
        <w:t>sein.</w:t>
      </w:r>
    </w:p>
    <w:p w14:paraId="08E514BE" w14:textId="77777777" w:rsidR="005015AF" w:rsidRPr="005A3C00" w:rsidRDefault="00093E9E" w:rsidP="005A3C00">
      <w:pPr>
        <w:pStyle w:val="Listenabsatz"/>
        <w:numPr>
          <w:ilvl w:val="0"/>
          <w:numId w:val="8"/>
        </w:numPr>
        <w:tabs>
          <w:tab w:val="left" w:pos="456"/>
        </w:tabs>
        <w:spacing w:before="0" w:line="276" w:lineRule="auto"/>
        <w:ind w:right="114" w:firstLine="0"/>
        <w:rPr>
          <w:lang w:val="de-DE"/>
        </w:rPr>
      </w:pPr>
      <w:r w:rsidRPr="005A3C00">
        <w:rPr>
          <w:lang w:val="de-DE"/>
        </w:rPr>
        <w:t xml:space="preserve">Vollmacht: Der Geschäftsführer ist berechtigt, namens und in Vollmacht des </w:t>
      </w:r>
      <w:r w:rsidRPr="005A3C00">
        <w:rPr>
          <w:spacing w:val="-6"/>
          <w:lang w:val="de-DE"/>
        </w:rPr>
        <w:t xml:space="preserve">ETV, </w:t>
      </w:r>
      <w:r w:rsidRPr="005A3C00">
        <w:rPr>
          <w:lang w:val="de-DE"/>
        </w:rPr>
        <w:t xml:space="preserve">ein Konto zu eröffnen und darüber einzeln zu verfügen. Der Schiedsrichter ist gleichartig zur </w:t>
      </w:r>
      <w:r w:rsidRPr="005A3C00">
        <w:rPr>
          <w:spacing w:val="-2"/>
          <w:lang w:val="de-DE"/>
        </w:rPr>
        <w:t xml:space="preserve">Verfügung </w:t>
      </w:r>
      <w:r w:rsidRPr="005A3C00">
        <w:rPr>
          <w:lang w:val="de-DE"/>
        </w:rPr>
        <w:t>über Konten des ETV</w:t>
      </w:r>
      <w:r w:rsidRPr="005A3C00">
        <w:rPr>
          <w:spacing w:val="-14"/>
          <w:lang w:val="de-DE"/>
        </w:rPr>
        <w:t xml:space="preserve"> </w:t>
      </w:r>
      <w:r w:rsidRPr="005A3C00">
        <w:rPr>
          <w:lang w:val="de-DE"/>
        </w:rPr>
        <w:t>berechtigt.</w:t>
      </w:r>
    </w:p>
    <w:p w14:paraId="57597B5D" w14:textId="77777777" w:rsidR="005015AF" w:rsidRPr="005A3C00" w:rsidRDefault="00093E9E" w:rsidP="005A3C00">
      <w:pPr>
        <w:pStyle w:val="Textkrper"/>
      </w:pPr>
      <w:r w:rsidRPr="005A3C00">
        <w:t xml:space="preserve">§ 2.4.2 </w:t>
      </w:r>
      <w:proofErr w:type="spellStart"/>
      <w:r w:rsidRPr="005A3C00">
        <w:t>Schiedsrichter</w:t>
      </w:r>
      <w:proofErr w:type="spellEnd"/>
    </w:p>
    <w:p w14:paraId="1EDE7D6C" w14:textId="77777777" w:rsidR="005015AF" w:rsidRPr="005A3C00" w:rsidRDefault="00093E9E" w:rsidP="005A3C00">
      <w:pPr>
        <w:pStyle w:val="Listenabsatz"/>
        <w:numPr>
          <w:ilvl w:val="0"/>
          <w:numId w:val="7"/>
        </w:numPr>
        <w:tabs>
          <w:tab w:val="left" w:pos="474"/>
        </w:tabs>
        <w:spacing w:line="276" w:lineRule="auto"/>
        <w:ind w:right="115" w:firstLine="0"/>
        <w:rPr>
          <w:lang w:val="de-DE"/>
        </w:rPr>
      </w:pPr>
      <w:r w:rsidRPr="005A3C00">
        <w:rPr>
          <w:lang w:val="de-DE"/>
        </w:rPr>
        <w:t>Der Schiedsrichter hat die Möglichkeit, auf Antrag kurzfristig notwendige Entscheidungen bei Streitigkeiten</w:t>
      </w:r>
      <w:r w:rsidRPr="005A3C00">
        <w:rPr>
          <w:spacing w:val="-5"/>
          <w:lang w:val="de-DE"/>
        </w:rPr>
        <w:t xml:space="preserve"> </w:t>
      </w:r>
      <w:r w:rsidRPr="005A3C00">
        <w:rPr>
          <w:lang w:val="de-DE"/>
        </w:rPr>
        <w:t>zu</w:t>
      </w:r>
      <w:r w:rsidRPr="005A3C00">
        <w:rPr>
          <w:spacing w:val="-7"/>
          <w:lang w:val="de-DE"/>
        </w:rPr>
        <w:t xml:space="preserve"> </w:t>
      </w:r>
      <w:r w:rsidRPr="005A3C00">
        <w:rPr>
          <w:lang w:val="de-DE"/>
        </w:rPr>
        <w:t>treffen,</w:t>
      </w:r>
      <w:r w:rsidRPr="005A3C00">
        <w:rPr>
          <w:spacing w:val="-5"/>
          <w:lang w:val="de-DE"/>
        </w:rPr>
        <w:t xml:space="preserve"> </w:t>
      </w:r>
      <w:r w:rsidRPr="005A3C00">
        <w:rPr>
          <w:lang w:val="de-DE"/>
        </w:rPr>
        <w:t>nicht</w:t>
      </w:r>
      <w:r w:rsidRPr="005A3C00">
        <w:rPr>
          <w:spacing w:val="-6"/>
          <w:lang w:val="de-DE"/>
        </w:rPr>
        <w:t xml:space="preserve"> </w:t>
      </w:r>
      <w:r w:rsidRPr="005A3C00">
        <w:rPr>
          <w:lang w:val="de-DE"/>
        </w:rPr>
        <w:t>jedoch</w:t>
      </w:r>
      <w:r w:rsidRPr="005A3C00">
        <w:rPr>
          <w:spacing w:val="-5"/>
          <w:lang w:val="de-DE"/>
        </w:rPr>
        <w:t xml:space="preserve"> </w:t>
      </w:r>
      <w:r w:rsidRPr="005A3C00">
        <w:rPr>
          <w:lang w:val="de-DE"/>
        </w:rPr>
        <w:t>Regeln</w:t>
      </w:r>
      <w:r w:rsidRPr="005A3C00">
        <w:rPr>
          <w:spacing w:val="-5"/>
          <w:lang w:val="de-DE"/>
        </w:rPr>
        <w:t xml:space="preserve"> </w:t>
      </w:r>
      <w:r w:rsidRPr="005A3C00">
        <w:rPr>
          <w:lang w:val="de-DE"/>
        </w:rPr>
        <w:t>zu</w:t>
      </w:r>
      <w:r w:rsidRPr="005A3C00">
        <w:rPr>
          <w:spacing w:val="-5"/>
          <w:lang w:val="de-DE"/>
        </w:rPr>
        <w:t xml:space="preserve"> </w:t>
      </w:r>
      <w:r w:rsidRPr="005A3C00">
        <w:rPr>
          <w:lang w:val="de-DE"/>
        </w:rPr>
        <w:t>ändern,</w:t>
      </w:r>
      <w:r w:rsidRPr="005A3C00">
        <w:rPr>
          <w:spacing w:val="-5"/>
          <w:lang w:val="de-DE"/>
        </w:rPr>
        <w:t xml:space="preserve"> </w:t>
      </w:r>
      <w:r w:rsidRPr="005A3C00">
        <w:rPr>
          <w:lang w:val="de-DE"/>
        </w:rPr>
        <w:t>abzuschaffen</w:t>
      </w:r>
      <w:r w:rsidRPr="005A3C00">
        <w:rPr>
          <w:spacing w:val="-5"/>
          <w:lang w:val="de-DE"/>
        </w:rPr>
        <w:t xml:space="preserve"> </w:t>
      </w:r>
      <w:r w:rsidRPr="005A3C00">
        <w:rPr>
          <w:lang w:val="de-DE"/>
        </w:rPr>
        <w:t>oder</w:t>
      </w:r>
      <w:r w:rsidRPr="005A3C00">
        <w:rPr>
          <w:spacing w:val="-6"/>
          <w:lang w:val="de-DE"/>
        </w:rPr>
        <w:t xml:space="preserve"> </w:t>
      </w:r>
      <w:r w:rsidRPr="005A3C00">
        <w:rPr>
          <w:lang w:val="de-DE"/>
        </w:rPr>
        <w:t>hinzuzufügen.</w:t>
      </w:r>
    </w:p>
    <w:p w14:paraId="587E5B85" w14:textId="77777777" w:rsidR="005015AF" w:rsidRPr="005A3C00" w:rsidRDefault="00093E9E" w:rsidP="005A3C00">
      <w:pPr>
        <w:pStyle w:val="Listenabsatz"/>
        <w:numPr>
          <w:ilvl w:val="0"/>
          <w:numId w:val="7"/>
        </w:numPr>
        <w:tabs>
          <w:tab w:val="left" w:pos="462"/>
        </w:tabs>
        <w:spacing w:before="0" w:line="276" w:lineRule="auto"/>
        <w:ind w:right="113" w:firstLine="0"/>
      </w:pPr>
      <w:r w:rsidRPr="005A3C00">
        <w:rPr>
          <w:lang w:val="de-DE"/>
        </w:rPr>
        <w:t xml:space="preserve">Ein Einspruch gegen die Schiedsrichterentscheidung ist innerhalb einer Woche nach Kenntnis gegen eine Kaution von € 2,50 möglich, es erfolgt dann gemäß § 2.3.4 eine Entscheidung. </w:t>
      </w:r>
      <w:r w:rsidRPr="005A3C00">
        <w:t xml:space="preserve">Bei </w:t>
      </w:r>
      <w:proofErr w:type="spellStart"/>
      <w:r w:rsidRPr="005A3C00">
        <w:t>erfolgreichem</w:t>
      </w:r>
      <w:proofErr w:type="spellEnd"/>
      <w:r w:rsidRPr="005A3C00">
        <w:t xml:space="preserve"> </w:t>
      </w:r>
      <w:proofErr w:type="spellStart"/>
      <w:r w:rsidRPr="005A3C00">
        <w:t>Einspruch</w:t>
      </w:r>
      <w:proofErr w:type="spellEnd"/>
      <w:r w:rsidRPr="005A3C00">
        <w:t xml:space="preserve"> </w:t>
      </w:r>
      <w:proofErr w:type="spellStart"/>
      <w:r w:rsidRPr="005A3C00">
        <w:t>wird</w:t>
      </w:r>
      <w:proofErr w:type="spellEnd"/>
      <w:r w:rsidRPr="005A3C00">
        <w:t xml:space="preserve"> die </w:t>
      </w:r>
      <w:proofErr w:type="spellStart"/>
      <w:r w:rsidRPr="005A3C00">
        <w:t>Kaution</w:t>
      </w:r>
      <w:proofErr w:type="spellEnd"/>
      <w:r w:rsidRPr="005A3C00">
        <w:rPr>
          <w:spacing w:val="-26"/>
        </w:rPr>
        <w:t xml:space="preserve"> </w:t>
      </w:r>
      <w:proofErr w:type="spellStart"/>
      <w:r w:rsidRPr="005A3C00">
        <w:t>zurückerstattet</w:t>
      </w:r>
      <w:proofErr w:type="spellEnd"/>
      <w:r w:rsidRPr="005A3C00">
        <w:t>.</w:t>
      </w:r>
    </w:p>
    <w:p w14:paraId="0289DB81" w14:textId="77777777" w:rsidR="005015AF" w:rsidRPr="005A3C00" w:rsidRDefault="00093E9E" w:rsidP="005A3C00">
      <w:pPr>
        <w:pStyle w:val="Listenabsatz"/>
        <w:numPr>
          <w:ilvl w:val="0"/>
          <w:numId w:val="7"/>
        </w:numPr>
        <w:tabs>
          <w:tab w:val="left" w:pos="446"/>
        </w:tabs>
        <w:spacing w:before="0"/>
        <w:ind w:left="445" w:hanging="329"/>
        <w:rPr>
          <w:lang w:val="de-DE"/>
        </w:rPr>
      </w:pPr>
      <w:r w:rsidRPr="005A3C00">
        <w:rPr>
          <w:lang w:val="de-DE"/>
        </w:rPr>
        <w:t>Der Schiedsrichter wird vom Rat</w:t>
      </w:r>
      <w:r w:rsidRPr="005A3C00">
        <w:rPr>
          <w:spacing w:val="-16"/>
          <w:lang w:val="de-DE"/>
        </w:rPr>
        <w:t xml:space="preserve"> </w:t>
      </w:r>
      <w:r w:rsidRPr="005A3C00">
        <w:rPr>
          <w:lang w:val="de-DE"/>
        </w:rPr>
        <w:t>ernannt.</w:t>
      </w:r>
    </w:p>
    <w:p w14:paraId="7DB6A3B3" w14:textId="77777777" w:rsidR="005015AF" w:rsidRPr="005A3C00" w:rsidRDefault="00093E9E" w:rsidP="005A3C00">
      <w:pPr>
        <w:pStyle w:val="Textkrper"/>
        <w:spacing w:before="176"/>
        <w:rPr>
          <w:lang w:val="de-DE"/>
        </w:rPr>
      </w:pPr>
      <w:r w:rsidRPr="005A3C00">
        <w:rPr>
          <w:lang w:val="de-DE"/>
        </w:rPr>
        <w:t>§ 2.4.3 Kassenwart</w:t>
      </w:r>
    </w:p>
    <w:p w14:paraId="62B300F0" w14:textId="77777777" w:rsidR="005015AF" w:rsidRPr="005A3C00" w:rsidRDefault="00093E9E" w:rsidP="005A3C00">
      <w:pPr>
        <w:pStyle w:val="Textkrper"/>
        <w:spacing w:before="36" w:line="276" w:lineRule="auto"/>
        <w:ind w:right="124"/>
        <w:rPr>
          <w:lang w:val="de-DE"/>
        </w:rPr>
      </w:pPr>
      <w:r w:rsidRPr="005A3C00">
        <w:rPr>
          <w:lang w:val="de-DE"/>
        </w:rPr>
        <w:t>Der Kassenwart ist für den Einzug und die Verwaltung der Gelder des ETV zuständig. Er wird vom Rat ernannt.</w:t>
      </w:r>
    </w:p>
    <w:p w14:paraId="0837F226" w14:textId="77777777" w:rsidR="005015AF" w:rsidRPr="005A3C00" w:rsidRDefault="005015AF" w:rsidP="005A3C00">
      <w:pPr>
        <w:spacing w:line="276" w:lineRule="auto"/>
        <w:rPr>
          <w:lang w:val="de-DE"/>
        </w:rPr>
        <w:sectPr w:rsidR="005015AF" w:rsidRPr="005A3C00">
          <w:pgSz w:w="11910" w:h="16840"/>
          <w:pgMar w:top="1040" w:right="1020" w:bottom="1380" w:left="1020" w:header="0" w:footer="1198" w:gutter="0"/>
          <w:cols w:space="720"/>
        </w:sectPr>
      </w:pPr>
    </w:p>
    <w:p w14:paraId="6551520D" w14:textId="77777777" w:rsidR="005015AF" w:rsidRPr="005A3C00" w:rsidRDefault="00093E9E" w:rsidP="005A3C00">
      <w:pPr>
        <w:pStyle w:val="Textkrper"/>
        <w:spacing w:before="77"/>
        <w:rPr>
          <w:lang w:val="de-DE"/>
        </w:rPr>
      </w:pPr>
      <w:r w:rsidRPr="005A3C00">
        <w:rPr>
          <w:lang w:val="de-DE"/>
        </w:rPr>
        <w:lastRenderedPageBreak/>
        <w:t xml:space="preserve">§ 2.4.4 Großwesir des </w:t>
      </w:r>
      <w:proofErr w:type="spellStart"/>
      <w:r w:rsidRPr="005A3C00">
        <w:rPr>
          <w:lang w:val="de-DE"/>
        </w:rPr>
        <w:t>Rammlerpokals</w:t>
      </w:r>
      <w:proofErr w:type="spellEnd"/>
    </w:p>
    <w:p w14:paraId="7BC5AA0A" w14:textId="77777777" w:rsidR="005015AF" w:rsidRPr="005A3C00" w:rsidRDefault="00093E9E" w:rsidP="005A3C00">
      <w:pPr>
        <w:pStyle w:val="Textkrper"/>
        <w:spacing w:before="36" w:line="276" w:lineRule="auto"/>
        <w:ind w:right="120"/>
        <w:rPr>
          <w:lang w:val="de-DE"/>
        </w:rPr>
      </w:pPr>
      <w:r w:rsidRPr="005A3C00">
        <w:rPr>
          <w:lang w:val="de-DE"/>
        </w:rPr>
        <w:t xml:space="preserve">Der Großwesir des </w:t>
      </w:r>
      <w:proofErr w:type="spellStart"/>
      <w:r w:rsidRPr="005A3C00">
        <w:rPr>
          <w:lang w:val="de-DE"/>
        </w:rPr>
        <w:t>Rammlerpokals</w:t>
      </w:r>
      <w:proofErr w:type="spellEnd"/>
      <w:r w:rsidRPr="005A3C00">
        <w:rPr>
          <w:lang w:val="de-DE"/>
        </w:rPr>
        <w:t xml:space="preserve"> ist für die Planung und Durchführung des </w:t>
      </w:r>
      <w:proofErr w:type="spellStart"/>
      <w:r w:rsidRPr="005A3C00">
        <w:rPr>
          <w:lang w:val="de-DE"/>
        </w:rPr>
        <w:t>Rammlerpokals</w:t>
      </w:r>
      <w:proofErr w:type="spellEnd"/>
      <w:r w:rsidRPr="005A3C00">
        <w:rPr>
          <w:lang w:val="de-DE"/>
        </w:rPr>
        <w:t xml:space="preserve"> zuständig. Dazu erhält er alle notwendigen Vollmachten. Er ist in diesem Zusammenhang allein entscheidend. Gegen seine Entscheidung ist kein Einspruch möglich. Besonders betrifft das die Disqualifikation von Mitgliedern wegen </w:t>
      </w:r>
      <w:r w:rsidRPr="005A3C00">
        <w:rPr>
          <w:spacing w:val="-3"/>
          <w:lang w:val="de-DE"/>
        </w:rPr>
        <w:t xml:space="preserve">Terminverzuges. </w:t>
      </w:r>
      <w:r w:rsidRPr="005A3C00">
        <w:rPr>
          <w:lang w:val="de-DE"/>
        </w:rPr>
        <w:t>Der Großwesir wird durch den Rat gewählt und überwacht. Er kann jederzeit durch den Rat abgewählt werden.</w:t>
      </w:r>
    </w:p>
    <w:p w14:paraId="6919425C" w14:textId="77777777" w:rsidR="005015AF" w:rsidRPr="005A3C00" w:rsidRDefault="00093E9E" w:rsidP="000C5A1F">
      <w:pPr>
        <w:pStyle w:val="berschrift3"/>
        <w:rPr>
          <w:lang w:val="de-DE"/>
        </w:rPr>
      </w:pPr>
      <w:bookmarkStart w:id="14" w:name="_Toc115785927"/>
      <w:r w:rsidRPr="005A3C00">
        <w:rPr>
          <w:lang w:val="de-DE"/>
        </w:rPr>
        <w:t>§ 2.5 Allgemeines</w:t>
      </w:r>
      <w:bookmarkEnd w:id="14"/>
    </w:p>
    <w:p w14:paraId="09139FAA" w14:textId="77777777" w:rsidR="005015AF" w:rsidRPr="005A3C00" w:rsidRDefault="00093E9E" w:rsidP="005A3C00">
      <w:pPr>
        <w:pStyle w:val="Textkrper"/>
        <w:spacing w:before="94"/>
        <w:rPr>
          <w:lang w:val="de-DE"/>
        </w:rPr>
      </w:pPr>
      <w:r w:rsidRPr="005A3C00">
        <w:rPr>
          <w:lang w:val="de-DE"/>
        </w:rPr>
        <w:t>§2.5.1 Haftung</w:t>
      </w:r>
    </w:p>
    <w:p w14:paraId="50E0E0DF" w14:textId="77777777" w:rsidR="005015AF" w:rsidRPr="005A3C00" w:rsidRDefault="00093E9E" w:rsidP="005A3C00">
      <w:pPr>
        <w:pStyle w:val="Textkrper"/>
        <w:spacing w:before="36"/>
        <w:rPr>
          <w:lang w:val="de-DE"/>
        </w:rPr>
      </w:pPr>
      <w:r w:rsidRPr="005A3C00">
        <w:rPr>
          <w:lang w:val="de-DE"/>
        </w:rPr>
        <w:t xml:space="preserve">Der ETV haftet nicht für seine Mitglieder. Diese sind, auch bei Turnieren des ETV, </w:t>
      </w:r>
      <w:proofErr w:type="gramStart"/>
      <w:r w:rsidRPr="005A3C00">
        <w:rPr>
          <w:lang w:val="de-DE"/>
        </w:rPr>
        <w:t>selbst haftend</w:t>
      </w:r>
      <w:proofErr w:type="gramEnd"/>
      <w:r w:rsidRPr="005A3C00">
        <w:rPr>
          <w:lang w:val="de-DE"/>
        </w:rPr>
        <w:t>.</w:t>
      </w:r>
    </w:p>
    <w:p w14:paraId="5E1FB9FB" w14:textId="77777777" w:rsidR="005015AF" w:rsidRPr="005A3C00" w:rsidRDefault="005015AF" w:rsidP="005A3C00">
      <w:pPr>
        <w:pStyle w:val="Textkrper"/>
        <w:spacing w:before="7"/>
        <w:ind w:left="0"/>
        <w:jc w:val="left"/>
        <w:rPr>
          <w:sz w:val="27"/>
          <w:lang w:val="de-DE"/>
        </w:rPr>
      </w:pPr>
    </w:p>
    <w:p w14:paraId="022EAC67" w14:textId="77777777" w:rsidR="005015AF" w:rsidRPr="005A3C00" w:rsidRDefault="00093E9E" w:rsidP="000C5A1F">
      <w:pPr>
        <w:pStyle w:val="berschrift1"/>
        <w:rPr>
          <w:lang w:val="de-DE"/>
        </w:rPr>
      </w:pPr>
      <w:bookmarkStart w:id="15" w:name="_Toc115785928"/>
      <w:r w:rsidRPr="005A3C00">
        <w:rPr>
          <w:lang w:val="de-DE"/>
        </w:rPr>
        <w:t>§ 3. Wettkampfbetrieb</w:t>
      </w:r>
      <w:bookmarkEnd w:id="15"/>
    </w:p>
    <w:p w14:paraId="53989334" w14:textId="77777777" w:rsidR="005015AF" w:rsidRPr="005A3C00" w:rsidRDefault="00093E9E" w:rsidP="000C5A1F">
      <w:pPr>
        <w:pStyle w:val="berschrift3"/>
        <w:rPr>
          <w:lang w:val="de-DE"/>
        </w:rPr>
      </w:pPr>
      <w:bookmarkStart w:id="16" w:name="_Toc115785929"/>
      <w:r w:rsidRPr="005A3C00">
        <w:rPr>
          <w:lang w:val="de-DE"/>
        </w:rPr>
        <w:t>§ 3.1 Wettkampfjahr</w:t>
      </w:r>
      <w:bookmarkEnd w:id="16"/>
    </w:p>
    <w:p w14:paraId="1F541D0B" w14:textId="77777777" w:rsidR="005015AF" w:rsidRPr="005A3C00" w:rsidRDefault="00093E9E" w:rsidP="005A3C00">
      <w:pPr>
        <w:pStyle w:val="Textkrper"/>
        <w:spacing w:before="92"/>
        <w:rPr>
          <w:lang w:val="de-DE"/>
        </w:rPr>
      </w:pPr>
      <w:r w:rsidRPr="005A3C00">
        <w:rPr>
          <w:lang w:val="de-DE"/>
        </w:rPr>
        <w:t>Der ETV organisiert einen regelmäßigen Turnierbetrieb. Dieser ist in Wettkampfjahre gegliedert.</w:t>
      </w:r>
    </w:p>
    <w:p w14:paraId="78EAEFBB" w14:textId="77777777" w:rsidR="005015AF" w:rsidRPr="005A3C00" w:rsidRDefault="00093E9E" w:rsidP="005A3C00">
      <w:pPr>
        <w:pStyle w:val="Textkrper"/>
        <w:spacing w:before="176"/>
        <w:rPr>
          <w:lang w:val="de-DE"/>
        </w:rPr>
      </w:pPr>
      <w:r w:rsidRPr="005A3C00">
        <w:rPr>
          <w:lang w:val="de-DE"/>
        </w:rPr>
        <w:t xml:space="preserve">§   </w:t>
      </w:r>
      <w:proofErr w:type="gramStart"/>
      <w:r w:rsidRPr="005A3C00">
        <w:rPr>
          <w:lang w:val="de-DE"/>
        </w:rPr>
        <w:t>3.1.1  Ein</w:t>
      </w:r>
      <w:proofErr w:type="gramEnd"/>
      <w:r w:rsidRPr="005A3C00">
        <w:rPr>
          <w:lang w:val="de-DE"/>
        </w:rPr>
        <w:t xml:space="preserve">  Wettkampfjahr   beginnt   am   ersten  Donnerstag  im   Dezember   und  endet    am</w:t>
      </w:r>
    </w:p>
    <w:p w14:paraId="67FBD6BC" w14:textId="77777777" w:rsidR="005015AF" w:rsidRPr="005A3C00" w:rsidRDefault="00093E9E" w:rsidP="005A3C00">
      <w:pPr>
        <w:pStyle w:val="Listenabsatz"/>
        <w:numPr>
          <w:ilvl w:val="0"/>
          <w:numId w:val="6"/>
        </w:numPr>
        <w:tabs>
          <w:tab w:val="left" w:pos="484"/>
        </w:tabs>
        <w:ind w:hanging="367"/>
      </w:pPr>
      <w:r w:rsidRPr="005A3C00">
        <w:t>November.</w:t>
      </w:r>
    </w:p>
    <w:p w14:paraId="4369E99A" w14:textId="77777777" w:rsidR="005015AF" w:rsidRPr="005A3C00" w:rsidRDefault="00093E9E" w:rsidP="005A3C00">
      <w:pPr>
        <w:pStyle w:val="Textkrper"/>
        <w:spacing w:before="176"/>
        <w:rPr>
          <w:lang w:val="de-DE"/>
        </w:rPr>
      </w:pPr>
      <w:r w:rsidRPr="005A3C00">
        <w:rPr>
          <w:lang w:val="de-DE"/>
        </w:rPr>
        <w:t>§ 3.1.2 Für ein Wettkampfjahr sind folgende Turniere vorgesehen:</w:t>
      </w:r>
    </w:p>
    <w:p w14:paraId="513383B9" w14:textId="77777777" w:rsidR="005015AF" w:rsidRPr="005A3C00" w:rsidRDefault="00093E9E" w:rsidP="005A3C00">
      <w:pPr>
        <w:pStyle w:val="Listenabsatz"/>
        <w:numPr>
          <w:ilvl w:val="1"/>
          <w:numId w:val="6"/>
        </w:numPr>
        <w:tabs>
          <w:tab w:val="left" w:pos="1082"/>
        </w:tabs>
        <w:ind w:hanging="255"/>
      </w:pPr>
      <w:proofErr w:type="spellStart"/>
      <w:r w:rsidRPr="005A3C00">
        <w:t>Europameisterschaft</w:t>
      </w:r>
      <w:proofErr w:type="spellEnd"/>
    </w:p>
    <w:p w14:paraId="405134B0" w14:textId="77777777" w:rsidR="005015AF" w:rsidRPr="005A3C00" w:rsidRDefault="00093E9E" w:rsidP="005A3C00">
      <w:pPr>
        <w:pStyle w:val="Listenabsatz"/>
        <w:numPr>
          <w:ilvl w:val="1"/>
          <w:numId w:val="6"/>
        </w:numPr>
        <w:tabs>
          <w:tab w:val="left" w:pos="1082"/>
        </w:tabs>
        <w:ind w:hanging="255"/>
      </w:pPr>
      <w:proofErr w:type="spellStart"/>
      <w:r w:rsidRPr="005A3C00">
        <w:t>Rammlerpokal</w:t>
      </w:r>
      <w:proofErr w:type="spellEnd"/>
    </w:p>
    <w:p w14:paraId="065F0DAC" w14:textId="77777777" w:rsidR="005015AF" w:rsidRPr="005A3C00" w:rsidRDefault="00093E9E" w:rsidP="005A3C00">
      <w:pPr>
        <w:pStyle w:val="Listenabsatz"/>
        <w:numPr>
          <w:ilvl w:val="1"/>
          <w:numId w:val="6"/>
        </w:numPr>
        <w:tabs>
          <w:tab w:val="left" w:pos="1082"/>
        </w:tabs>
        <w:ind w:hanging="255"/>
      </w:pPr>
      <w:r w:rsidRPr="005A3C00">
        <w:t>Fun-House-Cup</w:t>
      </w:r>
    </w:p>
    <w:p w14:paraId="079C28C6" w14:textId="77777777" w:rsidR="005015AF" w:rsidRPr="005A3C00" w:rsidRDefault="00093E9E" w:rsidP="005A3C00">
      <w:pPr>
        <w:pStyle w:val="Listenabsatz"/>
        <w:numPr>
          <w:ilvl w:val="1"/>
          <w:numId w:val="6"/>
        </w:numPr>
        <w:tabs>
          <w:tab w:val="left" w:pos="1082"/>
        </w:tabs>
        <w:ind w:hanging="255"/>
      </w:pPr>
      <w:proofErr w:type="spellStart"/>
      <w:r w:rsidRPr="005A3C00">
        <w:t>Freie</w:t>
      </w:r>
      <w:proofErr w:type="spellEnd"/>
      <w:r w:rsidRPr="005A3C00">
        <w:rPr>
          <w:spacing w:val="-22"/>
        </w:rPr>
        <w:t xml:space="preserve"> </w:t>
      </w:r>
      <w:proofErr w:type="spellStart"/>
      <w:r w:rsidRPr="005A3C00">
        <w:t>Turniere</w:t>
      </w:r>
      <w:proofErr w:type="spellEnd"/>
      <w:r w:rsidRPr="005A3C00">
        <w:t>.</w:t>
      </w:r>
    </w:p>
    <w:p w14:paraId="0CD4EAA1" w14:textId="77777777" w:rsidR="005015AF" w:rsidRPr="005A3C00" w:rsidRDefault="00093E9E" w:rsidP="000C5A1F">
      <w:pPr>
        <w:pStyle w:val="berschrift3"/>
      </w:pPr>
      <w:bookmarkStart w:id="17" w:name="_Toc115785930"/>
      <w:r w:rsidRPr="005A3C00">
        <w:t>§ 3.2</w:t>
      </w:r>
      <w:r w:rsidRPr="00A65D27">
        <w:t xml:space="preserve"> </w:t>
      </w:r>
      <w:r w:rsidRPr="005A3C00">
        <w:t xml:space="preserve">Allgemeine </w:t>
      </w:r>
      <w:proofErr w:type="spellStart"/>
      <w:r w:rsidRPr="005A3C00">
        <w:t>Turnierregeln</w:t>
      </w:r>
      <w:bookmarkEnd w:id="17"/>
      <w:proofErr w:type="spellEnd"/>
    </w:p>
    <w:p w14:paraId="5F39ECE4" w14:textId="77777777" w:rsidR="005015AF" w:rsidRPr="005A3C00" w:rsidRDefault="00093E9E" w:rsidP="005A3C00">
      <w:pPr>
        <w:pStyle w:val="Textkrper"/>
        <w:spacing w:before="94" w:line="276" w:lineRule="auto"/>
        <w:ind w:right="126"/>
        <w:rPr>
          <w:lang w:val="de-DE"/>
        </w:rPr>
      </w:pPr>
      <w:r w:rsidRPr="005A3C00">
        <w:rPr>
          <w:lang w:val="de-DE"/>
        </w:rPr>
        <w:t xml:space="preserve">§ 3.2.1 Pro Tag darf jeder Spieler (Mitglied) nur ein Turnier spielen. Davon ausgenommen sind die Spiele des </w:t>
      </w:r>
      <w:proofErr w:type="spellStart"/>
      <w:r w:rsidRPr="005A3C00">
        <w:rPr>
          <w:lang w:val="de-DE"/>
        </w:rPr>
        <w:t>Rammlerpokals</w:t>
      </w:r>
      <w:proofErr w:type="spellEnd"/>
      <w:r w:rsidRPr="005A3C00">
        <w:rPr>
          <w:lang w:val="de-DE"/>
        </w:rPr>
        <w:t>.</w:t>
      </w:r>
    </w:p>
    <w:p w14:paraId="4C41CED4" w14:textId="77777777" w:rsidR="005015AF" w:rsidRPr="005A3C00" w:rsidRDefault="00093E9E" w:rsidP="005A3C00">
      <w:pPr>
        <w:pStyle w:val="Textkrper"/>
        <w:spacing w:before="140" w:line="276" w:lineRule="auto"/>
        <w:ind w:right="124"/>
        <w:rPr>
          <w:lang w:val="de-DE"/>
        </w:rPr>
      </w:pPr>
      <w:r w:rsidRPr="005A3C00">
        <w:rPr>
          <w:lang w:val="de-DE"/>
        </w:rPr>
        <w:t xml:space="preserve">§ 3.2.2 Ein Turnier muss innerhalb von 72 Stunden abgeschlossen werden. Kann durch Ver- </w:t>
      </w:r>
      <w:proofErr w:type="spellStart"/>
      <w:r w:rsidRPr="005A3C00">
        <w:rPr>
          <w:lang w:val="de-DE"/>
        </w:rPr>
        <w:t>zögerung</w:t>
      </w:r>
      <w:proofErr w:type="spellEnd"/>
      <w:r w:rsidRPr="005A3C00">
        <w:rPr>
          <w:lang w:val="de-DE"/>
        </w:rPr>
        <w:t xml:space="preserve"> ein Turnier nicht zu Ende geführt werden, verliert der Verzögerer das Spiel.</w:t>
      </w:r>
    </w:p>
    <w:p w14:paraId="13A8795A" w14:textId="77777777" w:rsidR="005015AF" w:rsidRPr="005A3C00" w:rsidRDefault="00093E9E" w:rsidP="005A3C00">
      <w:pPr>
        <w:pStyle w:val="Textkrper"/>
        <w:spacing w:before="140" w:line="276" w:lineRule="auto"/>
        <w:ind w:right="126"/>
        <w:rPr>
          <w:lang w:val="de-DE"/>
        </w:rPr>
      </w:pPr>
      <w:r w:rsidRPr="005A3C00">
        <w:rPr>
          <w:lang w:val="de-DE"/>
        </w:rPr>
        <w:t xml:space="preserve">§ 3.2.3 Turniere können innerhalb der 72 Stunden in gegenseitigem Einvernehmen (der </w:t>
      </w:r>
      <w:proofErr w:type="spellStart"/>
      <w:r w:rsidRPr="005A3C00">
        <w:rPr>
          <w:lang w:val="de-DE"/>
        </w:rPr>
        <w:t>Teilneh</w:t>
      </w:r>
      <w:proofErr w:type="spellEnd"/>
      <w:r w:rsidRPr="005A3C00">
        <w:rPr>
          <w:lang w:val="de-DE"/>
        </w:rPr>
        <w:t xml:space="preserve">- </w:t>
      </w:r>
      <w:proofErr w:type="spellStart"/>
      <w:r w:rsidRPr="005A3C00">
        <w:rPr>
          <w:lang w:val="de-DE"/>
        </w:rPr>
        <w:t>mer</w:t>
      </w:r>
      <w:proofErr w:type="spellEnd"/>
      <w:r w:rsidRPr="005A3C00">
        <w:rPr>
          <w:lang w:val="de-DE"/>
        </w:rPr>
        <w:t>) annulliert werden.</w:t>
      </w:r>
    </w:p>
    <w:p w14:paraId="41443F79" w14:textId="77777777" w:rsidR="005015AF" w:rsidRPr="005A3C00" w:rsidRDefault="00093E9E" w:rsidP="005A3C00">
      <w:pPr>
        <w:pStyle w:val="Textkrper"/>
        <w:spacing w:before="140" w:line="276" w:lineRule="auto"/>
        <w:ind w:right="125"/>
        <w:rPr>
          <w:lang w:val="de-DE"/>
        </w:rPr>
      </w:pPr>
      <w:r w:rsidRPr="005A3C00">
        <w:rPr>
          <w:lang w:val="de-DE"/>
        </w:rPr>
        <w:t>§ 3.2.4 Während eines laufenden Turniers darf von den Teilnehmern kein neues begonnen wer- den.</w:t>
      </w:r>
    </w:p>
    <w:p w14:paraId="7243CD43" w14:textId="77777777" w:rsidR="005015AF" w:rsidRPr="005A3C00" w:rsidRDefault="00093E9E" w:rsidP="005A3C00">
      <w:pPr>
        <w:pStyle w:val="Textkrper"/>
        <w:spacing w:before="140" w:line="276" w:lineRule="auto"/>
        <w:ind w:right="124"/>
        <w:rPr>
          <w:lang w:val="de-DE"/>
        </w:rPr>
      </w:pPr>
      <w:r w:rsidRPr="005A3C00">
        <w:rPr>
          <w:lang w:val="de-DE"/>
        </w:rPr>
        <w:t>§ 3.2.5 Der Status eines Turniers muss, unter Beachtung der jeweiligen Modi, vor Turnierbeginn feststehen.</w:t>
      </w:r>
    </w:p>
    <w:p w14:paraId="2E26680B" w14:textId="77777777" w:rsidR="005015AF" w:rsidRPr="005A3C00" w:rsidRDefault="00093E9E" w:rsidP="005A3C00">
      <w:pPr>
        <w:pStyle w:val="Textkrper"/>
        <w:spacing w:before="140" w:line="276" w:lineRule="auto"/>
        <w:ind w:right="113"/>
        <w:rPr>
          <w:lang w:val="de-DE"/>
        </w:rPr>
      </w:pPr>
      <w:r w:rsidRPr="005A3C00">
        <w:rPr>
          <w:lang w:val="de-DE"/>
        </w:rPr>
        <w:t xml:space="preserve">§ 3.2.6 Jeder Spieler ist bestrebt, seine körperlichen und geistigen Kräfte während eines Turniers insoweit zu kontrollieren, dass es ihm jederzeit möglich ist, das Turnier ordnungsgemäß zu Ende zu führen. Andernfalls wird das Turnier als für ihn nicht gespielt, ausgenommen der Gebühren- </w:t>
      </w:r>
      <w:proofErr w:type="spellStart"/>
      <w:r w:rsidRPr="005A3C00">
        <w:rPr>
          <w:lang w:val="de-DE"/>
        </w:rPr>
        <w:t>berechnung</w:t>
      </w:r>
      <w:proofErr w:type="spellEnd"/>
      <w:r w:rsidRPr="005A3C00">
        <w:rPr>
          <w:lang w:val="de-DE"/>
        </w:rPr>
        <w:t>, gewertet. Steffen darf pro</w:t>
      </w:r>
      <w:r w:rsidRPr="005A3C00">
        <w:rPr>
          <w:spacing w:val="-43"/>
          <w:lang w:val="de-DE"/>
        </w:rPr>
        <w:t xml:space="preserve"> </w:t>
      </w:r>
      <w:r w:rsidRPr="005A3C00">
        <w:rPr>
          <w:lang w:val="de-DE"/>
        </w:rPr>
        <w:t>Begegnung eine Zigarette rauchen.</w:t>
      </w:r>
    </w:p>
    <w:p w14:paraId="12724CA2" w14:textId="77777777" w:rsidR="005015AF" w:rsidRPr="005A3C00" w:rsidRDefault="00093E9E" w:rsidP="005A3C00">
      <w:pPr>
        <w:pStyle w:val="Textkrper"/>
        <w:spacing w:before="140" w:line="276" w:lineRule="auto"/>
        <w:ind w:right="113"/>
        <w:rPr>
          <w:lang w:val="de-DE"/>
        </w:rPr>
      </w:pPr>
      <w:r w:rsidRPr="005A3C00">
        <w:rPr>
          <w:lang w:val="de-DE"/>
        </w:rPr>
        <w:t xml:space="preserve">§ 3.2.7 </w:t>
      </w:r>
      <w:proofErr w:type="gramStart"/>
      <w:r w:rsidRPr="005A3C00">
        <w:rPr>
          <w:lang w:val="de-DE"/>
        </w:rPr>
        <w:t>Wird  ein</w:t>
      </w:r>
      <w:proofErr w:type="gramEnd"/>
      <w:r w:rsidRPr="005A3C00">
        <w:rPr>
          <w:lang w:val="de-DE"/>
        </w:rPr>
        <w:t xml:space="preserve">  Turnier  durch  einen  Spieler  vorsätzlich  abgebrochen,  ohne  dass  Gründe  laut § 3.2.6 vorliegen, sind alle zum Turnier gehörenden Spiele, auch die bereits ausgetragenen Spiele, mit der höchstmöglichen Punktzahl zu Null verloren zu werten. Als Abbruch gilt auch die Zerstörung von zum Turnier notwendigen Zubehör oder die Androhung körperlicher Gewalt gegenüber dem</w:t>
      </w:r>
      <w:r w:rsidRPr="005A3C00">
        <w:rPr>
          <w:spacing w:val="-28"/>
          <w:lang w:val="de-DE"/>
        </w:rPr>
        <w:t xml:space="preserve"> </w:t>
      </w:r>
      <w:r w:rsidRPr="005A3C00">
        <w:rPr>
          <w:lang w:val="de-DE"/>
        </w:rPr>
        <w:t>Spielpartner.</w:t>
      </w:r>
    </w:p>
    <w:p w14:paraId="45F2A623" w14:textId="77777777" w:rsidR="005015AF" w:rsidRPr="005A3C00" w:rsidRDefault="005015AF" w:rsidP="005A3C00">
      <w:pPr>
        <w:spacing w:line="276" w:lineRule="auto"/>
        <w:rPr>
          <w:lang w:val="de-DE"/>
        </w:rPr>
        <w:sectPr w:rsidR="005015AF" w:rsidRPr="005A3C00">
          <w:pgSz w:w="11910" w:h="16840"/>
          <w:pgMar w:top="1040" w:right="1020" w:bottom="1380" w:left="1020" w:header="0" w:footer="1198" w:gutter="0"/>
          <w:cols w:space="720"/>
        </w:sectPr>
      </w:pPr>
    </w:p>
    <w:p w14:paraId="08DC6AE7" w14:textId="77777777" w:rsidR="005015AF" w:rsidRPr="005A3C00" w:rsidRDefault="00093E9E" w:rsidP="005A3C00">
      <w:pPr>
        <w:pStyle w:val="Textkrper"/>
        <w:spacing w:before="77" w:line="276" w:lineRule="auto"/>
        <w:ind w:right="120"/>
        <w:rPr>
          <w:lang w:val="de-DE"/>
        </w:rPr>
      </w:pPr>
      <w:r w:rsidRPr="005A3C00">
        <w:rPr>
          <w:lang w:val="de-DE"/>
        </w:rPr>
        <w:lastRenderedPageBreak/>
        <w:t>§ 3.2.8 Verlässt ein Spieler ein Turnier vor Übergabe der Siegertrophäen ohne Zustimmung des Turnierleiters oder, als dessen Vertreter, des Geschäftsführers, erhält er für dieses Turnier keine Zuschüsse des ETV. Eventuell schon gezahlte Zuschüsse sind rückzuerstatten.</w:t>
      </w:r>
    </w:p>
    <w:p w14:paraId="0AFDDFC3" w14:textId="77777777" w:rsidR="005015AF" w:rsidRPr="005A3C00" w:rsidRDefault="00093E9E" w:rsidP="005A3C00">
      <w:pPr>
        <w:pStyle w:val="Textkrper"/>
        <w:spacing w:line="276" w:lineRule="auto"/>
        <w:ind w:right="118"/>
        <w:rPr>
          <w:lang w:val="de-DE"/>
        </w:rPr>
      </w:pPr>
      <w:r w:rsidRPr="005A3C00">
        <w:rPr>
          <w:lang w:val="de-DE"/>
        </w:rPr>
        <w:t xml:space="preserve">§ 3.2.9 Ein Stein gilt als gesetzt, wenn er regelgerecht auf das Zielfeld geführt und die Würfel wieder aufgenommen sind Ein Wurf ist gültig, wenn die Würfel flach auf dem Spielbrett </w:t>
      </w:r>
      <w:proofErr w:type="gramStart"/>
      <w:r w:rsidRPr="005A3C00">
        <w:rPr>
          <w:lang w:val="de-DE"/>
        </w:rPr>
        <w:t>liegend  zum</w:t>
      </w:r>
      <w:proofErr w:type="gramEnd"/>
      <w:r w:rsidRPr="005A3C00">
        <w:rPr>
          <w:lang w:val="de-DE"/>
        </w:rPr>
        <w:t xml:space="preserve"> Stillstand gekommen sind. Der Zug des Gegners beginnt erst, wenn der Spieler seine Würfel wieder aufgenommen hat. Ein zu zeitig ausgeführter Wurf ist ungültig und daher zu wiederholen. Weiterhin</w:t>
      </w:r>
      <w:r w:rsidRPr="005A3C00">
        <w:rPr>
          <w:spacing w:val="-8"/>
          <w:lang w:val="de-DE"/>
        </w:rPr>
        <w:t xml:space="preserve"> </w:t>
      </w:r>
      <w:r w:rsidRPr="005A3C00">
        <w:rPr>
          <w:lang w:val="de-DE"/>
        </w:rPr>
        <w:t>gelten</w:t>
      </w:r>
      <w:r w:rsidRPr="005A3C00">
        <w:rPr>
          <w:spacing w:val="-8"/>
          <w:lang w:val="de-DE"/>
        </w:rPr>
        <w:t xml:space="preserve"> </w:t>
      </w:r>
      <w:r w:rsidRPr="005A3C00">
        <w:rPr>
          <w:lang w:val="de-DE"/>
        </w:rPr>
        <w:t>die</w:t>
      </w:r>
      <w:r w:rsidRPr="005A3C00">
        <w:rPr>
          <w:spacing w:val="-8"/>
          <w:lang w:val="de-DE"/>
        </w:rPr>
        <w:t xml:space="preserve"> </w:t>
      </w:r>
      <w:r w:rsidRPr="005A3C00">
        <w:rPr>
          <w:lang w:val="de-DE"/>
        </w:rPr>
        <w:t>deutschen</w:t>
      </w:r>
      <w:r w:rsidRPr="005A3C00">
        <w:rPr>
          <w:spacing w:val="-8"/>
          <w:lang w:val="de-DE"/>
        </w:rPr>
        <w:t xml:space="preserve"> </w:t>
      </w:r>
      <w:r w:rsidRPr="005A3C00">
        <w:rPr>
          <w:lang w:val="de-DE"/>
        </w:rPr>
        <w:t>Backgammon-</w:t>
      </w:r>
      <w:r w:rsidRPr="005A3C00">
        <w:rPr>
          <w:spacing w:val="-7"/>
          <w:lang w:val="de-DE"/>
        </w:rPr>
        <w:t xml:space="preserve"> </w:t>
      </w:r>
      <w:r w:rsidRPr="005A3C00">
        <w:rPr>
          <w:lang w:val="de-DE"/>
        </w:rPr>
        <w:t>und</w:t>
      </w:r>
      <w:r w:rsidRPr="005A3C00">
        <w:rPr>
          <w:spacing w:val="-11"/>
          <w:lang w:val="de-DE"/>
        </w:rPr>
        <w:t xml:space="preserve"> </w:t>
      </w:r>
      <w:r w:rsidRPr="005A3C00">
        <w:rPr>
          <w:lang w:val="de-DE"/>
        </w:rPr>
        <w:t>Turnierregeln.</w:t>
      </w:r>
    </w:p>
    <w:p w14:paraId="487DE606" w14:textId="77777777" w:rsidR="005015AF" w:rsidRPr="005A3C00" w:rsidRDefault="00093E9E" w:rsidP="005A3C00">
      <w:pPr>
        <w:pStyle w:val="Textkrper"/>
        <w:spacing w:line="276" w:lineRule="auto"/>
        <w:ind w:right="114"/>
        <w:rPr>
          <w:lang w:val="de-DE"/>
        </w:rPr>
      </w:pPr>
      <w:r w:rsidRPr="005A3C00">
        <w:rPr>
          <w:lang w:val="de-DE"/>
        </w:rPr>
        <w:t>§</w:t>
      </w:r>
      <w:r w:rsidRPr="005A3C00">
        <w:rPr>
          <w:spacing w:val="-4"/>
          <w:lang w:val="de-DE"/>
        </w:rPr>
        <w:t xml:space="preserve"> </w:t>
      </w:r>
      <w:r w:rsidRPr="005A3C00">
        <w:rPr>
          <w:lang w:val="de-DE"/>
        </w:rPr>
        <w:t>3.2.10</w:t>
      </w:r>
      <w:r w:rsidRPr="005A3C00">
        <w:rPr>
          <w:spacing w:val="-6"/>
          <w:lang w:val="de-DE"/>
        </w:rPr>
        <w:t xml:space="preserve"> </w:t>
      </w:r>
      <w:r w:rsidRPr="005A3C00">
        <w:rPr>
          <w:lang w:val="de-DE"/>
        </w:rPr>
        <w:t>Verlosungen</w:t>
      </w:r>
      <w:r w:rsidRPr="005A3C00">
        <w:rPr>
          <w:spacing w:val="-4"/>
          <w:lang w:val="de-DE"/>
        </w:rPr>
        <w:t xml:space="preserve"> </w:t>
      </w:r>
      <w:r w:rsidRPr="005A3C00">
        <w:rPr>
          <w:lang w:val="de-DE"/>
        </w:rPr>
        <w:t>sind</w:t>
      </w:r>
      <w:r w:rsidRPr="005A3C00">
        <w:rPr>
          <w:spacing w:val="-4"/>
          <w:lang w:val="de-DE"/>
        </w:rPr>
        <w:t xml:space="preserve"> </w:t>
      </w:r>
      <w:r w:rsidRPr="005A3C00">
        <w:rPr>
          <w:lang w:val="de-DE"/>
        </w:rPr>
        <w:t>stets</w:t>
      </w:r>
      <w:r w:rsidRPr="005A3C00">
        <w:rPr>
          <w:spacing w:val="-4"/>
          <w:lang w:val="de-DE"/>
        </w:rPr>
        <w:t xml:space="preserve"> </w:t>
      </w:r>
      <w:r w:rsidRPr="005A3C00">
        <w:rPr>
          <w:lang w:val="de-DE"/>
        </w:rPr>
        <w:t>unter</w:t>
      </w:r>
      <w:r w:rsidRPr="005A3C00">
        <w:rPr>
          <w:spacing w:val="-3"/>
          <w:lang w:val="de-DE"/>
        </w:rPr>
        <w:t xml:space="preserve"> </w:t>
      </w:r>
      <w:r w:rsidRPr="005A3C00">
        <w:rPr>
          <w:lang w:val="de-DE"/>
        </w:rPr>
        <w:t>Beisein</w:t>
      </w:r>
      <w:r w:rsidRPr="005A3C00">
        <w:rPr>
          <w:spacing w:val="-4"/>
          <w:lang w:val="de-DE"/>
        </w:rPr>
        <w:t xml:space="preserve"> </w:t>
      </w:r>
      <w:r w:rsidRPr="005A3C00">
        <w:rPr>
          <w:lang w:val="de-DE"/>
        </w:rPr>
        <w:t>eines</w:t>
      </w:r>
      <w:r w:rsidRPr="005A3C00">
        <w:rPr>
          <w:spacing w:val="-4"/>
          <w:lang w:val="de-DE"/>
        </w:rPr>
        <w:t xml:space="preserve"> </w:t>
      </w:r>
      <w:r w:rsidRPr="005A3C00">
        <w:rPr>
          <w:lang w:val="de-DE"/>
        </w:rPr>
        <w:t>Zeugen</w:t>
      </w:r>
      <w:r w:rsidRPr="005A3C00">
        <w:rPr>
          <w:spacing w:val="-4"/>
          <w:lang w:val="de-DE"/>
        </w:rPr>
        <w:t xml:space="preserve"> </w:t>
      </w:r>
      <w:r w:rsidRPr="005A3C00">
        <w:rPr>
          <w:lang w:val="de-DE"/>
        </w:rPr>
        <w:t>(Mitglied</w:t>
      </w:r>
      <w:r w:rsidRPr="005A3C00">
        <w:rPr>
          <w:spacing w:val="-2"/>
          <w:lang w:val="de-DE"/>
        </w:rPr>
        <w:t xml:space="preserve"> </w:t>
      </w:r>
      <w:r w:rsidRPr="005A3C00">
        <w:rPr>
          <w:lang w:val="de-DE"/>
        </w:rPr>
        <w:t>des</w:t>
      </w:r>
      <w:r w:rsidRPr="005A3C00">
        <w:rPr>
          <w:spacing w:val="-6"/>
          <w:lang w:val="de-DE"/>
        </w:rPr>
        <w:t xml:space="preserve"> </w:t>
      </w:r>
      <w:r w:rsidRPr="005A3C00">
        <w:rPr>
          <w:lang w:val="de-DE"/>
        </w:rPr>
        <w:t>ETV)</w:t>
      </w:r>
      <w:r w:rsidRPr="005A3C00">
        <w:rPr>
          <w:spacing w:val="-3"/>
          <w:lang w:val="de-DE"/>
        </w:rPr>
        <w:t xml:space="preserve"> </w:t>
      </w:r>
      <w:r w:rsidRPr="005A3C00">
        <w:rPr>
          <w:lang w:val="de-DE"/>
        </w:rPr>
        <w:t>sowie</w:t>
      </w:r>
      <w:r w:rsidRPr="005A3C00">
        <w:rPr>
          <w:spacing w:val="-4"/>
          <w:lang w:val="de-DE"/>
        </w:rPr>
        <w:t xml:space="preserve"> </w:t>
      </w:r>
      <w:r w:rsidRPr="005A3C00">
        <w:rPr>
          <w:lang w:val="de-DE"/>
        </w:rPr>
        <w:t>des</w:t>
      </w:r>
      <w:r w:rsidRPr="005A3C00">
        <w:rPr>
          <w:spacing w:val="-4"/>
          <w:lang w:val="de-DE"/>
        </w:rPr>
        <w:t xml:space="preserve"> </w:t>
      </w:r>
      <w:r w:rsidRPr="005A3C00">
        <w:rPr>
          <w:lang w:val="de-DE"/>
        </w:rPr>
        <w:t xml:space="preserve">Schieds- </w:t>
      </w:r>
      <w:proofErr w:type="spellStart"/>
      <w:r w:rsidRPr="005A3C00">
        <w:rPr>
          <w:lang w:val="de-DE"/>
        </w:rPr>
        <w:t>richters</w:t>
      </w:r>
      <w:proofErr w:type="spellEnd"/>
      <w:r w:rsidRPr="005A3C00">
        <w:rPr>
          <w:lang w:val="de-DE"/>
        </w:rPr>
        <w:t xml:space="preserve"> oder des Geschäftsführers</w:t>
      </w:r>
      <w:r w:rsidRPr="005A3C00">
        <w:rPr>
          <w:spacing w:val="-27"/>
          <w:lang w:val="de-DE"/>
        </w:rPr>
        <w:t xml:space="preserve"> </w:t>
      </w:r>
      <w:r w:rsidRPr="005A3C00">
        <w:rPr>
          <w:lang w:val="de-DE"/>
        </w:rPr>
        <w:t>durchzuführen.</w:t>
      </w:r>
    </w:p>
    <w:p w14:paraId="20EE5823" w14:textId="77777777" w:rsidR="005015AF" w:rsidRPr="005A3C00" w:rsidRDefault="00093E9E" w:rsidP="005A3C00">
      <w:pPr>
        <w:pStyle w:val="Textkrper"/>
        <w:spacing w:line="276" w:lineRule="auto"/>
        <w:ind w:right="126"/>
      </w:pPr>
      <w:r w:rsidRPr="005A3C00">
        <w:rPr>
          <w:lang w:val="de-DE"/>
        </w:rPr>
        <w:t xml:space="preserve">§ 3.2.11 Haben in einem Turnier zwei Spieler die gleiche Punktedifferenz, zählen die meisten Pluspunkte. </w:t>
      </w:r>
      <w:proofErr w:type="spellStart"/>
      <w:r w:rsidRPr="005A3C00">
        <w:t>Danach</w:t>
      </w:r>
      <w:proofErr w:type="spellEnd"/>
      <w:r w:rsidRPr="005A3C00">
        <w:t xml:space="preserve"> </w:t>
      </w:r>
      <w:proofErr w:type="spellStart"/>
      <w:r w:rsidRPr="005A3C00">
        <w:t>wird</w:t>
      </w:r>
      <w:proofErr w:type="spellEnd"/>
      <w:r w:rsidRPr="005A3C00">
        <w:t xml:space="preserve"> das Spiel </w:t>
      </w:r>
      <w:proofErr w:type="spellStart"/>
      <w:r w:rsidRPr="005A3C00">
        <w:t>gegeneinander</w:t>
      </w:r>
      <w:proofErr w:type="spellEnd"/>
      <w:r w:rsidRPr="005A3C00">
        <w:t xml:space="preserve"> </w:t>
      </w:r>
      <w:proofErr w:type="spellStart"/>
      <w:r w:rsidRPr="005A3C00">
        <w:t>gewertet</w:t>
      </w:r>
      <w:proofErr w:type="spellEnd"/>
      <w:r w:rsidRPr="005A3C00">
        <w:t>.</w:t>
      </w:r>
    </w:p>
    <w:p w14:paraId="72B7F607" w14:textId="77777777" w:rsidR="005015AF" w:rsidRPr="005A3C00" w:rsidRDefault="00093E9E" w:rsidP="005A3C00">
      <w:pPr>
        <w:pStyle w:val="Textkrper"/>
      </w:pPr>
      <w:r w:rsidRPr="005A3C00">
        <w:t>§ 3.2.12 CN-Paragraph</w:t>
      </w:r>
    </w:p>
    <w:p w14:paraId="1666570B" w14:textId="77777777" w:rsidR="005015AF" w:rsidRPr="005A3C00" w:rsidRDefault="00093E9E" w:rsidP="005A3C00">
      <w:pPr>
        <w:pStyle w:val="Listenabsatz"/>
        <w:numPr>
          <w:ilvl w:val="0"/>
          <w:numId w:val="5"/>
        </w:numPr>
        <w:tabs>
          <w:tab w:val="left" w:pos="448"/>
        </w:tabs>
        <w:spacing w:line="276" w:lineRule="auto"/>
        <w:ind w:right="127" w:firstLine="0"/>
      </w:pPr>
      <w:r w:rsidRPr="005A3C00">
        <w:rPr>
          <w:lang w:val="de-DE"/>
        </w:rPr>
        <w:t xml:space="preserve">Pro Spieljahr ist die Anzahl von Zweier-Turnieren mit dem gleichen </w:t>
      </w:r>
      <w:r w:rsidRPr="005A3C00">
        <w:rPr>
          <w:spacing w:val="-3"/>
          <w:lang w:val="de-DE"/>
        </w:rPr>
        <w:t xml:space="preserve">Gegner, </w:t>
      </w:r>
      <w:r w:rsidRPr="005A3C00">
        <w:rPr>
          <w:lang w:val="de-DE"/>
        </w:rPr>
        <w:t>die in die Weltrang- liste</w:t>
      </w:r>
      <w:r w:rsidRPr="005A3C00">
        <w:rPr>
          <w:spacing w:val="-7"/>
          <w:lang w:val="de-DE"/>
        </w:rPr>
        <w:t xml:space="preserve"> </w:t>
      </w:r>
      <w:r w:rsidRPr="005A3C00">
        <w:rPr>
          <w:lang w:val="de-DE"/>
        </w:rPr>
        <w:t>eingehen,</w:t>
      </w:r>
      <w:r w:rsidRPr="005A3C00">
        <w:rPr>
          <w:spacing w:val="-6"/>
          <w:lang w:val="de-DE"/>
        </w:rPr>
        <w:t xml:space="preserve"> </w:t>
      </w:r>
      <w:r w:rsidRPr="005A3C00">
        <w:rPr>
          <w:lang w:val="de-DE"/>
        </w:rPr>
        <w:t>auf</w:t>
      </w:r>
      <w:r w:rsidRPr="005A3C00">
        <w:rPr>
          <w:spacing w:val="-4"/>
          <w:lang w:val="de-DE"/>
        </w:rPr>
        <w:t xml:space="preserve"> </w:t>
      </w:r>
      <w:r w:rsidRPr="005A3C00">
        <w:rPr>
          <w:lang w:val="de-DE"/>
        </w:rPr>
        <w:t>maximal</w:t>
      </w:r>
      <w:r w:rsidRPr="005A3C00">
        <w:rPr>
          <w:spacing w:val="-6"/>
          <w:lang w:val="de-DE"/>
        </w:rPr>
        <w:t xml:space="preserve"> </w:t>
      </w:r>
      <w:r w:rsidRPr="005A3C00">
        <w:rPr>
          <w:lang w:val="de-DE"/>
        </w:rPr>
        <w:t>30</w:t>
      </w:r>
      <w:r w:rsidRPr="005A3C00">
        <w:rPr>
          <w:spacing w:val="-5"/>
          <w:lang w:val="de-DE"/>
        </w:rPr>
        <w:t xml:space="preserve"> </w:t>
      </w:r>
      <w:r w:rsidRPr="005A3C00">
        <w:rPr>
          <w:lang w:val="de-DE"/>
        </w:rPr>
        <w:t>begrenzt.</w:t>
      </w:r>
      <w:r w:rsidRPr="005A3C00">
        <w:rPr>
          <w:spacing w:val="-15"/>
          <w:lang w:val="de-DE"/>
        </w:rPr>
        <w:t xml:space="preserve"> </w:t>
      </w:r>
      <w:proofErr w:type="spellStart"/>
      <w:r w:rsidRPr="005A3C00">
        <w:t>Ausgenommen</w:t>
      </w:r>
      <w:proofErr w:type="spellEnd"/>
      <w:r w:rsidRPr="005A3C00">
        <w:rPr>
          <w:spacing w:val="-5"/>
        </w:rPr>
        <w:t xml:space="preserve"> </w:t>
      </w:r>
      <w:proofErr w:type="spellStart"/>
      <w:r w:rsidRPr="005A3C00">
        <w:t>sind</w:t>
      </w:r>
      <w:proofErr w:type="spellEnd"/>
      <w:r w:rsidRPr="005A3C00">
        <w:rPr>
          <w:spacing w:val="-5"/>
        </w:rPr>
        <w:t xml:space="preserve"> </w:t>
      </w:r>
      <w:proofErr w:type="spellStart"/>
      <w:r w:rsidRPr="005A3C00">
        <w:t>Begegnungen</w:t>
      </w:r>
      <w:proofErr w:type="spellEnd"/>
      <w:r w:rsidRPr="005A3C00">
        <w:rPr>
          <w:spacing w:val="-5"/>
        </w:rPr>
        <w:t xml:space="preserve"> </w:t>
      </w:r>
      <w:r w:rsidRPr="005A3C00">
        <w:t>des</w:t>
      </w:r>
      <w:r w:rsidRPr="005A3C00">
        <w:rPr>
          <w:spacing w:val="-5"/>
        </w:rPr>
        <w:t xml:space="preserve"> </w:t>
      </w:r>
      <w:proofErr w:type="spellStart"/>
      <w:r w:rsidRPr="005A3C00">
        <w:t>Rammlerpokals</w:t>
      </w:r>
      <w:proofErr w:type="spellEnd"/>
      <w:r w:rsidRPr="005A3C00">
        <w:t>.</w:t>
      </w:r>
    </w:p>
    <w:p w14:paraId="6F25F512" w14:textId="77777777" w:rsidR="005015AF" w:rsidRPr="005A3C00" w:rsidRDefault="00093E9E" w:rsidP="005A3C00">
      <w:pPr>
        <w:pStyle w:val="Listenabsatz"/>
        <w:numPr>
          <w:ilvl w:val="0"/>
          <w:numId w:val="5"/>
        </w:numPr>
        <w:tabs>
          <w:tab w:val="left" w:pos="446"/>
        </w:tabs>
        <w:spacing w:before="0"/>
        <w:ind w:left="445" w:hanging="329"/>
        <w:rPr>
          <w:lang w:val="de-DE"/>
        </w:rPr>
      </w:pPr>
      <w:r w:rsidRPr="005A3C00">
        <w:rPr>
          <w:lang w:val="de-DE"/>
        </w:rPr>
        <w:t>Im</w:t>
      </w:r>
      <w:r w:rsidRPr="005A3C00">
        <w:rPr>
          <w:spacing w:val="-5"/>
          <w:lang w:val="de-DE"/>
        </w:rPr>
        <w:t xml:space="preserve"> </w:t>
      </w:r>
      <w:r w:rsidRPr="005A3C00">
        <w:rPr>
          <w:lang w:val="de-DE"/>
        </w:rPr>
        <w:t>November</w:t>
      </w:r>
      <w:r w:rsidRPr="005A3C00">
        <w:rPr>
          <w:spacing w:val="-3"/>
          <w:lang w:val="de-DE"/>
        </w:rPr>
        <w:t xml:space="preserve"> </w:t>
      </w:r>
      <w:r w:rsidRPr="005A3C00">
        <w:rPr>
          <w:lang w:val="de-DE"/>
        </w:rPr>
        <w:t>wird</w:t>
      </w:r>
      <w:r w:rsidRPr="005A3C00">
        <w:rPr>
          <w:spacing w:val="-6"/>
          <w:lang w:val="de-DE"/>
        </w:rPr>
        <w:t xml:space="preserve"> </w:t>
      </w:r>
      <w:r w:rsidRPr="005A3C00">
        <w:rPr>
          <w:lang w:val="de-DE"/>
        </w:rPr>
        <w:t>pro</w:t>
      </w:r>
      <w:r w:rsidRPr="005A3C00">
        <w:rPr>
          <w:spacing w:val="-4"/>
          <w:lang w:val="de-DE"/>
        </w:rPr>
        <w:t xml:space="preserve"> </w:t>
      </w:r>
      <w:r w:rsidRPr="005A3C00">
        <w:rPr>
          <w:lang w:val="de-DE"/>
        </w:rPr>
        <w:t>Woche</w:t>
      </w:r>
      <w:r w:rsidRPr="005A3C00">
        <w:rPr>
          <w:spacing w:val="-4"/>
          <w:lang w:val="de-DE"/>
        </w:rPr>
        <w:t xml:space="preserve"> </w:t>
      </w:r>
      <w:r w:rsidRPr="005A3C00">
        <w:rPr>
          <w:lang w:val="de-DE"/>
        </w:rPr>
        <w:t>nur</w:t>
      </w:r>
      <w:r w:rsidRPr="005A3C00">
        <w:rPr>
          <w:spacing w:val="-3"/>
          <w:lang w:val="de-DE"/>
        </w:rPr>
        <w:t xml:space="preserve"> </w:t>
      </w:r>
      <w:r w:rsidRPr="005A3C00">
        <w:rPr>
          <w:lang w:val="de-DE"/>
        </w:rPr>
        <w:t>ein</w:t>
      </w:r>
      <w:r w:rsidRPr="005A3C00">
        <w:rPr>
          <w:spacing w:val="-4"/>
          <w:lang w:val="de-DE"/>
        </w:rPr>
        <w:t xml:space="preserve"> </w:t>
      </w:r>
      <w:r w:rsidRPr="005A3C00">
        <w:rPr>
          <w:lang w:val="de-DE"/>
        </w:rPr>
        <w:t>Zweierturnier</w:t>
      </w:r>
      <w:r w:rsidRPr="005A3C00">
        <w:rPr>
          <w:spacing w:val="-5"/>
          <w:lang w:val="de-DE"/>
        </w:rPr>
        <w:t xml:space="preserve"> </w:t>
      </w:r>
      <w:r w:rsidRPr="005A3C00">
        <w:rPr>
          <w:lang w:val="de-DE"/>
        </w:rPr>
        <w:t>gegen</w:t>
      </w:r>
      <w:r w:rsidRPr="005A3C00">
        <w:rPr>
          <w:spacing w:val="-4"/>
          <w:lang w:val="de-DE"/>
        </w:rPr>
        <w:t xml:space="preserve"> </w:t>
      </w:r>
      <w:r w:rsidRPr="005A3C00">
        <w:rPr>
          <w:lang w:val="de-DE"/>
        </w:rPr>
        <w:t>das</w:t>
      </w:r>
      <w:r w:rsidRPr="005A3C00">
        <w:rPr>
          <w:spacing w:val="-4"/>
          <w:lang w:val="de-DE"/>
        </w:rPr>
        <w:t xml:space="preserve"> </w:t>
      </w:r>
      <w:r w:rsidRPr="005A3C00">
        <w:rPr>
          <w:lang w:val="de-DE"/>
        </w:rPr>
        <w:t>den</w:t>
      </w:r>
      <w:r w:rsidRPr="005A3C00">
        <w:rPr>
          <w:spacing w:val="-4"/>
          <w:lang w:val="de-DE"/>
        </w:rPr>
        <w:t xml:space="preserve"> </w:t>
      </w:r>
      <w:r w:rsidRPr="005A3C00">
        <w:rPr>
          <w:lang w:val="de-DE"/>
        </w:rPr>
        <w:t>gleichen</w:t>
      </w:r>
      <w:r w:rsidRPr="005A3C00">
        <w:rPr>
          <w:spacing w:val="-4"/>
          <w:lang w:val="de-DE"/>
        </w:rPr>
        <w:t xml:space="preserve"> </w:t>
      </w:r>
      <w:r w:rsidRPr="005A3C00">
        <w:rPr>
          <w:lang w:val="de-DE"/>
        </w:rPr>
        <w:t>Gegner</w:t>
      </w:r>
      <w:r w:rsidRPr="005A3C00">
        <w:rPr>
          <w:spacing w:val="-5"/>
          <w:lang w:val="de-DE"/>
        </w:rPr>
        <w:t xml:space="preserve"> </w:t>
      </w:r>
      <w:r w:rsidRPr="005A3C00">
        <w:rPr>
          <w:lang w:val="de-DE"/>
        </w:rPr>
        <w:t>gewertet.</w:t>
      </w:r>
    </w:p>
    <w:p w14:paraId="1E379699" w14:textId="77777777" w:rsidR="005015AF" w:rsidRPr="005A3C00" w:rsidRDefault="00093E9E" w:rsidP="000C5A1F">
      <w:pPr>
        <w:pStyle w:val="berschrift3"/>
        <w:rPr>
          <w:lang w:val="de-DE"/>
        </w:rPr>
      </w:pPr>
      <w:bookmarkStart w:id="18" w:name="_Toc115785931"/>
      <w:r w:rsidRPr="005A3C00">
        <w:rPr>
          <w:lang w:val="de-DE"/>
        </w:rPr>
        <w:t>§ 3.3</w:t>
      </w:r>
      <w:r w:rsidRPr="00A65D27">
        <w:rPr>
          <w:lang w:val="de-DE"/>
        </w:rPr>
        <w:t xml:space="preserve"> </w:t>
      </w:r>
      <w:r w:rsidRPr="005A3C00">
        <w:rPr>
          <w:lang w:val="de-DE"/>
        </w:rPr>
        <w:t>Turniere</w:t>
      </w:r>
      <w:bookmarkEnd w:id="18"/>
    </w:p>
    <w:p w14:paraId="55992427" w14:textId="77777777" w:rsidR="005015AF" w:rsidRPr="005A3C00" w:rsidRDefault="00093E9E" w:rsidP="001B0558">
      <w:pPr>
        <w:pStyle w:val="berschrift3"/>
        <w:rPr>
          <w:lang w:val="de-DE"/>
        </w:rPr>
      </w:pPr>
      <w:bookmarkStart w:id="19" w:name="_Toc115785932"/>
      <w:r w:rsidRPr="005A3C00">
        <w:rPr>
          <w:lang w:val="de-DE"/>
        </w:rPr>
        <w:t>§ 3.3.1 Europameisterschaft</w:t>
      </w:r>
      <w:bookmarkEnd w:id="19"/>
    </w:p>
    <w:p w14:paraId="6F0CCB53" w14:textId="77777777" w:rsidR="005015AF" w:rsidRPr="005A3C00" w:rsidRDefault="00093E9E" w:rsidP="005A3C00">
      <w:pPr>
        <w:pStyle w:val="Textkrper"/>
        <w:spacing w:before="92"/>
        <w:rPr>
          <w:lang w:val="de-DE"/>
        </w:rPr>
      </w:pPr>
      <w:r w:rsidRPr="005A3C00">
        <w:rPr>
          <w:lang w:val="de-DE"/>
        </w:rPr>
        <w:t>§ 3.3.1.1 Die Europameisterschaft (EM) findet einmal jährlich statt.</w:t>
      </w:r>
    </w:p>
    <w:p w14:paraId="58E12337" w14:textId="77777777" w:rsidR="005015AF" w:rsidRPr="005A3C00" w:rsidRDefault="00093E9E" w:rsidP="005A3C00">
      <w:pPr>
        <w:pStyle w:val="Textkrper"/>
        <w:spacing w:before="176" w:line="276" w:lineRule="auto"/>
        <w:ind w:right="121"/>
        <w:rPr>
          <w:lang w:val="de-DE"/>
        </w:rPr>
      </w:pPr>
      <w:r w:rsidRPr="005A3C00">
        <w:rPr>
          <w:lang w:val="de-DE"/>
        </w:rPr>
        <w:t>§ 3.3.1.2 Die Europameisterschaft muss an einem besonderen Austragungsort außerhalb von Leipzig mit mindestens einer Übernachtung durchgeführt werden.</w:t>
      </w:r>
    </w:p>
    <w:p w14:paraId="5010DCC1" w14:textId="77777777" w:rsidR="005015AF" w:rsidRPr="005A3C00" w:rsidRDefault="00093E9E" w:rsidP="005A3C00">
      <w:pPr>
        <w:pStyle w:val="Textkrper"/>
        <w:rPr>
          <w:lang w:val="de-DE"/>
        </w:rPr>
      </w:pPr>
      <w:r w:rsidRPr="005A3C00">
        <w:rPr>
          <w:lang w:val="de-DE"/>
        </w:rPr>
        <w:t>§ 3.3.1.3 Als Anzugordnung wird für die Europameisterschaft ein Jackett vorgeschrieben.</w:t>
      </w:r>
    </w:p>
    <w:p w14:paraId="31F1C7E8" w14:textId="59EBE3D2" w:rsidR="005015AF" w:rsidRPr="005A3C00" w:rsidRDefault="00093E9E" w:rsidP="005A3C00">
      <w:pPr>
        <w:pStyle w:val="Textkrper"/>
        <w:spacing w:before="36" w:line="276" w:lineRule="auto"/>
        <w:ind w:right="122"/>
        <w:rPr>
          <w:lang w:val="de-DE"/>
        </w:rPr>
      </w:pPr>
      <w:r w:rsidRPr="005A3C00">
        <w:rPr>
          <w:lang w:val="de-DE"/>
        </w:rPr>
        <w:t xml:space="preserve">(Nach Begrüßung und den ersten Spielzügen darf in gegenseitigem Einvernehmen darauf </w:t>
      </w:r>
      <w:proofErr w:type="spellStart"/>
      <w:r w:rsidRPr="005A3C00">
        <w:rPr>
          <w:lang w:val="de-DE"/>
        </w:rPr>
        <w:t>verzich</w:t>
      </w:r>
      <w:proofErr w:type="spellEnd"/>
      <w:r w:rsidRPr="005A3C00">
        <w:rPr>
          <w:lang w:val="de-DE"/>
        </w:rPr>
        <w:t xml:space="preserve">- </w:t>
      </w:r>
      <w:proofErr w:type="spellStart"/>
      <w:r w:rsidRPr="005A3C00">
        <w:rPr>
          <w:lang w:val="de-DE"/>
        </w:rPr>
        <w:t>tet</w:t>
      </w:r>
      <w:proofErr w:type="spellEnd"/>
      <w:r w:rsidRPr="005A3C00">
        <w:rPr>
          <w:lang w:val="de-DE"/>
        </w:rPr>
        <w:t xml:space="preserve"> werden).</w:t>
      </w:r>
      <w:r w:rsidR="00726563">
        <w:rPr>
          <w:lang w:val="de-DE"/>
        </w:rPr>
        <w:t xml:space="preserve"> </w:t>
      </w:r>
      <w:r w:rsidR="00726563" w:rsidRPr="000C5A1F">
        <w:rPr>
          <w:lang w:val="de-DE"/>
        </w:rPr>
        <w:t>Während der Siegerehrung ist ebenfalls Jackett zu tragen.</w:t>
      </w:r>
    </w:p>
    <w:p w14:paraId="238EE96C" w14:textId="77777777" w:rsidR="005015AF" w:rsidRPr="005A3C00" w:rsidRDefault="00093E9E" w:rsidP="005A3C00">
      <w:pPr>
        <w:pStyle w:val="Textkrper"/>
        <w:spacing w:line="276" w:lineRule="auto"/>
        <w:ind w:right="125"/>
        <w:rPr>
          <w:lang w:val="de-DE"/>
        </w:rPr>
      </w:pPr>
      <w:r w:rsidRPr="005A3C00">
        <w:rPr>
          <w:lang w:val="de-DE"/>
        </w:rPr>
        <w:t>§ 3.3.1.4 Bei der Europameisterschaft dürfen maximale Spielpausen von 30 Minuten pro Spiel und Spieler eingelegt werden. Diese Pausen dürfen nur zwischen zwei Spielen stattfinden.</w:t>
      </w:r>
    </w:p>
    <w:p w14:paraId="3C9D9B6B" w14:textId="77777777" w:rsidR="005015AF" w:rsidRPr="005A3C00" w:rsidRDefault="00093E9E" w:rsidP="005A3C00">
      <w:pPr>
        <w:pStyle w:val="Textkrper"/>
        <w:rPr>
          <w:lang w:val="de-DE"/>
        </w:rPr>
      </w:pPr>
      <w:r w:rsidRPr="005A3C00">
        <w:rPr>
          <w:lang w:val="de-DE"/>
        </w:rPr>
        <w:t>§ 3.3.1.5 Der Europameister erhält einen Wanderpokal. Die Namen der Sieger werden ab der</w:t>
      </w:r>
    </w:p>
    <w:p w14:paraId="056020C8" w14:textId="77777777" w:rsidR="005015AF" w:rsidRPr="005A3C00" w:rsidRDefault="00093E9E" w:rsidP="005A3C00">
      <w:pPr>
        <w:pStyle w:val="Textkrper"/>
        <w:spacing w:before="36"/>
        <w:rPr>
          <w:lang w:val="de-DE"/>
        </w:rPr>
      </w:pPr>
      <w:r w:rsidRPr="005A3C00">
        <w:rPr>
          <w:lang w:val="de-DE"/>
        </w:rPr>
        <w:t>8. Europameisterschaft eingraviert.</w:t>
      </w:r>
    </w:p>
    <w:p w14:paraId="53D64204" w14:textId="77777777" w:rsidR="005015AF" w:rsidRPr="005A3C00" w:rsidRDefault="00093E9E" w:rsidP="005A3C00">
      <w:pPr>
        <w:pStyle w:val="Textkrper"/>
        <w:spacing w:before="176" w:line="276" w:lineRule="auto"/>
        <w:ind w:right="119"/>
        <w:rPr>
          <w:lang w:val="de-DE"/>
        </w:rPr>
      </w:pPr>
      <w:r w:rsidRPr="005A3C00">
        <w:rPr>
          <w:lang w:val="de-DE"/>
        </w:rPr>
        <w:t>§ 3.3.1.6 Austragungsmodus „Jeder gegen Jeden“. 2 Siegsätze je 7 Siegpunkte, bei bis zu fünf Teilnehmern. Bei mehr als fünf Teilnehmern werden in Vorrundengruppen die Halb</w:t>
      </w:r>
      <w:r w:rsidR="00E82AF8">
        <w:rPr>
          <w:lang w:val="de-DE"/>
        </w:rPr>
        <w:t>-/ bzw. Viertel</w:t>
      </w:r>
      <w:r w:rsidRPr="005A3C00">
        <w:rPr>
          <w:lang w:val="de-DE"/>
        </w:rPr>
        <w:t>finalteilnehmer ermittelt, die dann im K.o.-System (über Kreuz</w:t>
      </w:r>
      <w:r w:rsidR="00E82AF8">
        <w:rPr>
          <w:lang w:val="de-DE"/>
        </w:rPr>
        <w:t>, so dass sich die Gruppensieger frühestens im Finale treffen können</w:t>
      </w:r>
      <w:r w:rsidRPr="005A3C00">
        <w:rPr>
          <w:lang w:val="de-DE"/>
        </w:rPr>
        <w:t>) die Platzierungen ausspielen. Die Vorrundenspiele können im Sinne des § 1 auch im Buchholz-System gespielt werden.</w:t>
      </w:r>
    </w:p>
    <w:p w14:paraId="5DAF777B" w14:textId="77777777" w:rsidR="005015AF" w:rsidRPr="005A3C00" w:rsidRDefault="00093E9E" w:rsidP="005A3C00">
      <w:pPr>
        <w:pStyle w:val="Textkrper"/>
      </w:pPr>
      <w:r w:rsidRPr="005A3C00">
        <w:t xml:space="preserve">§ 3.3.1.7 </w:t>
      </w:r>
      <w:proofErr w:type="spellStart"/>
      <w:r w:rsidRPr="005A3C00">
        <w:t>Unentschieden</w:t>
      </w:r>
      <w:proofErr w:type="spellEnd"/>
    </w:p>
    <w:p w14:paraId="2F879655" w14:textId="176BA7DF" w:rsidR="005015AF" w:rsidRPr="00B44DD9" w:rsidRDefault="00093E9E" w:rsidP="005A3C00">
      <w:pPr>
        <w:pStyle w:val="Listenabsatz"/>
        <w:numPr>
          <w:ilvl w:val="0"/>
          <w:numId w:val="4"/>
        </w:numPr>
        <w:tabs>
          <w:tab w:val="left" w:pos="476"/>
        </w:tabs>
        <w:spacing w:line="276" w:lineRule="auto"/>
        <w:ind w:right="116" w:firstLine="0"/>
      </w:pPr>
      <w:r w:rsidRPr="005A3C00">
        <w:rPr>
          <w:lang w:val="de-DE"/>
        </w:rPr>
        <w:t xml:space="preserve">Sollte es im </w:t>
      </w:r>
      <w:r w:rsidRPr="005A3C00">
        <w:rPr>
          <w:spacing w:val="-3"/>
          <w:lang w:val="de-DE"/>
        </w:rPr>
        <w:t xml:space="preserve">vorletzten </w:t>
      </w:r>
      <w:r w:rsidRPr="005A3C00">
        <w:rPr>
          <w:lang w:val="de-DE"/>
        </w:rPr>
        <w:t xml:space="preserve">Spiel </w:t>
      </w:r>
      <w:r w:rsidRPr="005A3C00">
        <w:rPr>
          <w:spacing w:val="-3"/>
          <w:lang w:val="de-DE"/>
        </w:rPr>
        <w:t xml:space="preserve">einer </w:t>
      </w:r>
      <w:r w:rsidRPr="005A3C00">
        <w:rPr>
          <w:spacing w:val="-4"/>
          <w:lang w:val="de-DE"/>
        </w:rPr>
        <w:t xml:space="preserve">Vorrundenbegegnung </w:t>
      </w:r>
      <w:r w:rsidRPr="005A3C00">
        <w:rPr>
          <w:spacing w:val="-3"/>
          <w:lang w:val="de-DE"/>
        </w:rPr>
        <w:t xml:space="preserve">unentschieden stehen, </w:t>
      </w:r>
      <w:r w:rsidRPr="005A3C00">
        <w:rPr>
          <w:lang w:val="de-DE"/>
        </w:rPr>
        <w:t xml:space="preserve">so wird diese </w:t>
      </w:r>
      <w:r w:rsidRPr="005A3C00">
        <w:rPr>
          <w:spacing w:val="-3"/>
          <w:lang w:val="de-DE"/>
        </w:rPr>
        <w:t xml:space="preserve">Begegnung unentschieden gewertet </w:t>
      </w:r>
      <w:r w:rsidRPr="005A3C00">
        <w:rPr>
          <w:lang w:val="de-DE"/>
        </w:rPr>
        <w:t xml:space="preserve">und jeder der </w:t>
      </w:r>
      <w:r w:rsidRPr="005A3C00">
        <w:rPr>
          <w:spacing w:val="-3"/>
          <w:lang w:val="de-DE"/>
        </w:rPr>
        <w:t xml:space="preserve">beiden Spieler erhält eine </w:t>
      </w:r>
      <w:proofErr w:type="gramStart"/>
      <w:r w:rsidRPr="005A3C00">
        <w:rPr>
          <w:spacing w:val="-3"/>
          <w:lang w:val="de-DE"/>
        </w:rPr>
        <w:t xml:space="preserve">Wertung,  </w:t>
      </w:r>
      <w:r w:rsidRPr="005A3C00">
        <w:rPr>
          <w:lang w:val="de-DE"/>
        </w:rPr>
        <w:t>die</w:t>
      </w:r>
      <w:proofErr w:type="gramEnd"/>
      <w:r w:rsidRPr="005A3C00">
        <w:rPr>
          <w:lang w:val="de-DE"/>
        </w:rPr>
        <w:t xml:space="preserve">  0,5 </w:t>
      </w:r>
      <w:r w:rsidRPr="005A3C00">
        <w:rPr>
          <w:spacing w:val="-3"/>
          <w:lang w:val="de-DE"/>
        </w:rPr>
        <w:t xml:space="preserve">Siegen entspricht. </w:t>
      </w:r>
      <w:r w:rsidRPr="005A3C00">
        <w:rPr>
          <w:lang w:val="de-DE"/>
        </w:rPr>
        <w:t xml:space="preserve">Diese </w:t>
      </w:r>
      <w:r w:rsidRPr="005A3C00">
        <w:rPr>
          <w:spacing w:val="-3"/>
          <w:lang w:val="de-DE"/>
        </w:rPr>
        <w:t xml:space="preserve">fließt </w:t>
      </w:r>
      <w:r w:rsidRPr="005A3C00">
        <w:rPr>
          <w:lang w:val="de-DE"/>
        </w:rPr>
        <w:t xml:space="preserve">so in die </w:t>
      </w:r>
      <w:r w:rsidRPr="005A3C00">
        <w:rPr>
          <w:spacing w:val="-3"/>
          <w:lang w:val="de-DE"/>
        </w:rPr>
        <w:t xml:space="preserve">Wertung </w:t>
      </w:r>
      <w:r w:rsidRPr="005A3C00">
        <w:rPr>
          <w:lang w:val="de-DE"/>
        </w:rPr>
        <w:t xml:space="preserve">der </w:t>
      </w:r>
      <w:r w:rsidRPr="005A3C00">
        <w:rPr>
          <w:spacing w:val="-4"/>
          <w:lang w:val="de-DE"/>
        </w:rPr>
        <w:t xml:space="preserve">Vorrunde </w:t>
      </w:r>
      <w:r w:rsidRPr="005A3C00">
        <w:rPr>
          <w:lang w:val="de-DE"/>
        </w:rPr>
        <w:t xml:space="preserve">ein. </w:t>
      </w:r>
      <w:r w:rsidRPr="005A3C00">
        <w:rPr>
          <w:spacing w:val="-3"/>
          <w:lang w:val="de-DE"/>
        </w:rPr>
        <w:t xml:space="preserve">Damit </w:t>
      </w:r>
      <w:r w:rsidRPr="005A3C00">
        <w:rPr>
          <w:lang w:val="de-DE"/>
        </w:rPr>
        <w:t xml:space="preserve">das Spiel </w:t>
      </w:r>
      <w:r w:rsidRPr="005A3C00">
        <w:rPr>
          <w:spacing w:val="-3"/>
          <w:lang w:val="de-DE"/>
        </w:rPr>
        <w:t xml:space="preserve">gegebenenfalls </w:t>
      </w:r>
      <w:r w:rsidRPr="005A3C00">
        <w:rPr>
          <w:lang w:val="de-DE"/>
        </w:rPr>
        <w:t xml:space="preserve">zur </w:t>
      </w:r>
      <w:r w:rsidRPr="005A3C00">
        <w:rPr>
          <w:spacing w:val="-3"/>
          <w:lang w:val="de-DE"/>
        </w:rPr>
        <w:t xml:space="preserve">Ermittlung </w:t>
      </w:r>
      <w:r w:rsidRPr="005A3C00">
        <w:rPr>
          <w:lang w:val="de-DE"/>
        </w:rPr>
        <w:t xml:space="preserve">des </w:t>
      </w:r>
      <w:r w:rsidRPr="005A3C00">
        <w:rPr>
          <w:spacing w:val="-3"/>
          <w:lang w:val="de-DE"/>
        </w:rPr>
        <w:t xml:space="preserve">Drittplatzierten </w:t>
      </w:r>
      <w:r w:rsidRPr="005A3C00">
        <w:rPr>
          <w:lang w:val="de-DE"/>
        </w:rPr>
        <w:t xml:space="preserve">bei der EM </w:t>
      </w:r>
      <w:r w:rsidRPr="005A3C00">
        <w:rPr>
          <w:spacing w:val="-3"/>
          <w:lang w:val="de-DE"/>
        </w:rPr>
        <w:t xml:space="preserve">dienen kann, </w:t>
      </w:r>
      <w:r w:rsidRPr="005A3C00">
        <w:rPr>
          <w:lang w:val="de-DE"/>
        </w:rPr>
        <w:t xml:space="preserve">wird das letzte Spiel </w:t>
      </w:r>
      <w:r w:rsidRPr="005A3C00">
        <w:rPr>
          <w:spacing w:val="-3"/>
          <w:lang w:val="de-DE"/>
        </w:rPr>
        <w:t xml:space="preserve">dann dennoch gespielt. </w:t>
      </w:r>
      <w:r w:rsidRPr="005A3C00">
        <w:rPr>
          <w:spacing w:val="-3"/>
        </w:rPr>
        <w:t xml:space="preserve">Dieses </w:t>
      </w:r>
      <w:proofErr w:type="spellStart"/>
      <w:r w:rsidRPr="005A3C00">
        <w:rPr>
          <w:spacing w:val="-3"/>
        </w:rPr>
        <w:t>Ergebnis</w:t>
      </w:r>
      <w:proofErr w:type="spellEnd"/>
      <w:r w:rsidRPr="005A3C00">
        <w:rPr>
          <w:spacing w:val="-3"/>
        </w:rPr>
        <w:t xml:space="preserve"> </w:t>
      </w:r>
      <w:proofErr w:type="spellStart"/>
      <w:r w:rsidRPr="005A3C00">
        <w:t>wird</w:t>
      </w:r>
      <w:proofErr w:type="spellEnd"/>
      <w:r w:rsidRPr="005A3C00">
        <w:t xml:space="preserve"> </w:t>
      </w:r>
      <w:proofErr w:type="spellStart"/>
      <w:r w:rsidRPr="005A3C00">
        <w:rPr>
          <w:spacing w:val="-3"/>
        </w:rPr>
        <w:t>dann</w:t>
      </w:r>
      <w:proofErr w:type="spellEnd"/>
      <w:r w:rsidRPr="005A3C00">
        <w:rPr>
          <w:spacing w:val="-3"/>
        </w:rPr>
        <w:t xml:space="preserve"> </w:t>
      </w:r>
      <w:proofErr w:type="spellStart"/>
      <w:r w:rsidRPr="005A3C00">
        <w:t>auch</w:t>
      </w:r>
      <w:proofErr w:type="spellEnd"/>
      <w:r w:rsidRPr="005A3C00">
        <w:t xml:space="preserve"> in der </w:t>
      </w:r>
      <w:proofErr w:type="spellStart"/>
      <w:r w:rsidRPr="005A3C00">
        <w:rPr>
          <w:spacing w:val="-3"/>
        </w:rPr>
        <w:t>Weltrangliste</w:t>
      </w:r>
      <w:proofErr w:type="spellEnd"/>
      <w:r w:rsidRPr="005A3C00">
        <w:rPr>
          <w:spacing w:val="-16"/>
        </w:rPr>
        <w:t xml:space="preserve"> </w:t>
      </w:r>
      <w:proofErr w:type="spellStart"/>
      <w:r w:rsidRPr="005A3C00">
        <w:rPr>
          <w:spacing w:val="-3"/>
        </w:rPr>
        <w:t>eingetragen</w:t>
      </w:r>
      <w:proofErr w:type="spellEnd"/>
      <w:r w:rsidRPr="005A3C00">
        <w:rPr>
          <w:spacing w:val="-3"/>
        </w:rPr>
        <w:t>.</w:t>
      </w:r>
    </w:p>
    <w:p w14:paraId="1813DCE6" w14:textId="649D98C9" w:rsidR="00B44DD9" w:rsidRPr="000C5A1F" w:rsidRDefault="00AB5495" w:rsidP="005A3C00">
      <w:pPr>
        <w:pStyle w:val="Listenabsatz"/>
        <w:numPr>
          <w:ilvl w:val="0"/>
          <w:numId w:val="4"/>
        </w:numPr>
        <w:tabs>
          <w:tab w:val="left" w:pos="476"/>
        </w:tabs>
        <w:spacing w:line="276" w:lineRule="auto"/>
        <w:ind w:right="116" w:firstLine="0"/>
        <w:rPr>
          <w:lang w:val="de-DE"/>
        </w:rPr>
      </w:pPr>
      <w:r w:rsidRPr="000C5A1F">
        <w:rPr>
          <w:spacing w:val="-3"/>
          <w:lang w:val="de-DE"/>
        </w:rPr>
        <w:t>Bei Gleichständen in der Vorrunde w</w:t>
      </w:r>
      <w:r w:rsidR="004F699E" w:rsidRPr="000C5A1F">
        <w:rPr>
          <w:spacing w:val="-3"/>
          <w:lang w:val="de-DE"/>
        </w:rPr>
        <w:t>e</w:t>
      </w:r>
      <w:r w:rsidRPr="000C5A1F">
        <w:rPr>
          <w:spacing w:val="-3"/>
          <w:lang w:val="de-DE"/>
        </w:rPr>
        <w:t>rden zur</w:t>
      </w:r>
      <w:r w:rsidR="004F699E" w:rsidRPr="000C5A1F">
        <w:rPr>
          <w:spacing w:val="-3"/>
          <w:lang w:val="de-DE"/>
        </w:rPr>
        <w:t xml:space="preserve"> Entscheidung </w:t>
      </w:r>
      <w:r w:rsidR="008E2E43" w:rsidRPr="000C5A1F">
        <w:rPr>
          <w:spacing w:val="-3"/>
          <w:lang w:val="de-DE"/>
        </w:rPr>
        <w:t>als erstes Bonuspunkte aus Unentschieden, als Zweites die Punktedifferenz</w:t>
      </w:r>
      <w:r w:rsidR="008E7844" w:rsidRPr="000C5A1F">
        <w:rPr>
          <w:spacing w:val="-3"/>
          <w:lang w:val="de-DE"/>
        </w:rPr>
        <w:t xml:space="preserve"> der bisher gespielten Spiele und als Drittes der direkte Vergleich herangez</w:t>
      </w:r>
      <w:r w:rsidR="003E4EE5" w:rsidRPr="000C5A1F">
        <w:rPr>
          <w:spacing w:val="-3"/>
          <w:lang w:val="de-DE"/>
        </w:rPr>
        <w:t>o</w:t>
      </w:r>
      <w:r w:rsidR="008E7844" w:rsidRPr="000C5A1F">
        <w:rPr>
          <w:spacing w:val="-3"/>
          <w:lang w:val="de-DE"/>
        </w:rPr>
        <w:t>gen.</w:t>
      </w:r>
    </w:p>
    <w:p w14:paraId="7F9EFCE3" w14:textId="77777777" w:rsidR="005015AF" w:rsidRDefault="00093E9E" w:rsidP="005A3C00">
      <w:pPr>
        <w:pStyle w:val="Listenabsatz"/>
        <w:numPr>
          <w:ilvl w:val="0"/>
          <w:numId w:val="4"/>
        </w:numPr>
        <w:tabs>
          <w:tab w:val="left" w:pos="446"/>
        </w:tabs>
        <w:spacing w:before="0" w:line="276" w:lineRule="auto"/>
        <w:ind w:right="776" w:firstLine="0"/>
        <w:rPr>
          <w:lang w:val="de-DE"/>
        </w:rPr>
      </w:pPr>
      <w:r w:rsidRPr="005A3C00">
        <w:rPr>
          <w:lang w:val="de-DE"/>
        </w:rPr>
        <w:lastRenderedPageBreak/>
        <w:t>Um dem besonderen Status der Wertung „unentschieden“ gerecht zu werden, sind beide Spieler verpflichtet, während des letzten Spiels ein Jackett zu</w:t>
      </w:r>
      <w:r w:rsidRPr="005A3C00">
        <w:rPr>
          <w:spacing w:val="-32"/>
          <w:lang w:val="de-DE"/>
        </w:rPr>
        <w:t xml:space="preserve"> </w:t>
      </w:r>
      <w:r w:rsidRPr="005A3C00">
        <w:rPr>
          <w:lang w:val="de-DE"/>
        </w:rPr>
        <w:t>tragen.</w:t>
      </w:r>
    </w:p>
    <w:p w14:paraId="66E4DFA6" w14:textId="77777777" w:rsidR="003641AE" w:rsidRDefault="003641AE" w:rsidP="003641AE">
      <w:pPr>
        <w:pStyle w:val="Listenabsatz"/>
        <w:tabs>
          <w:tab w:val="left" w:pos="446"/>
        </w:tabs>
        <w:spacing w:before="0" w:line="276" w:lineRule="auto"/>
        <w:ind w:right="776"/>
        <w:rPr>
          <w:lang w:val="de-DE"/>
        </w:rPr>
      </w:pPr>
    </w:p>
    <w:p w14:paraId="0246FA43" w14:textId="0A618870" w:rsidR="009302B0" w:rsidRPr="009302B0" w:rsidRDefault="009302B0" w:rsidP="005A3C00">
      <w:pPr>
        <w:pStyle w:val="Listenabsatz"/>
        <w:numPr>
          <w:ilvl w:val="0"/>
          <w:numId w:val="4"/>
        </w:numPr>
        <w:tabs>
          <w:tab w:val="left" w:pos="446"/>
        </w:tabs>
        <w:spacing w:before="0" w:line="276" w:lineRule="auto"/>
        <w:ind w:right="776" w:firstLine="0"/>
        <w:rPr>
          <w:lang w:val="de-DE"/>
        </w:rPr>
      </w:pPr>
      <w:r w:rsidRPr="000C5A1F">
        <w:rPr>
          <w:lang w:val="de-DE"/>
        </w:rPr>
        <w:t>Damit dieser Paragraph zur Anwendung kommt, ist vor Turnierbeginn zwingend durch den Geschäftsführer oder seinen Vertreter nochmals auf diese besondere Regelung hinzuweisen. Nach Eintragen der Spielergebnisse ist keine Reklamation auf Anwendung mehr möglich, sollte dies zuvor vergessen worden sein.</w:t>
      </w:r>
    </w:p>
    <w:p w14:paraId="740D7DDC" w14:textId="77777777" w:rsidR="009302B0" w:rsidRPr="005A3C00" w:rsidRDefault="009302B0" w:rsidP="009302B0">
      <w:pPr>
        <w:pStyle w:val="Listenabsatz"/>
        <w:tabs>
          <w:tab w:val="left" w:pos="446"/>
        </w:tabs>
        <w:spacing w:before="0" w:line="276" w:lineRule="auto"/>
        <w:ind w:right="776"/>
        <w:rPr>
          <w:lang w:val="de-DE"/>
        </w:rPr>
      </w:pPr>
    </w:p>
    <w:p w14:paraId="0DD8201D" w14:textId="77777777" w:rsidR="005015AF" w:rsidRPr="005A3C00" w:rsidRDefault="00093E9E" w:rsidP="007A50F0">
      <w:pPr>
        <w:pStyle w:val="Textkrper"/>
        <w:spacing w:before="77" w:line="276" w:lineRule="auto"/>
        <w:ind w:left="0" w:right="117"/>
        <w:rPr>
          <w:lang w:val="de-DE"/>
        </w:rPr>
      </w:pPr>
      <w:r w:rsidRPr="005A3C00">
        <w:rPr>
          <w:lang w:val="de-DE"/>
        </w:rPr>
        <w:t xml:space="preserve">§ </w:t>
      </w:r>
      <w:r w:rsidRPr="005A3C00">
        <w:rPr>
          <w:spacing w:val="-3"/>
          <w:lang w:val="de-DE"/>
        </w:rPr>
        <w:t xml:space="preserve">3.3.1.8 </w:t>
      </w:r>
      <w:r w:rsidRPr="005A3C00">
        <w:rPr>
          <w:lang w:val="de-DE"/>
        </w:rPr>
        <w:t xml:space="preserve">Ein </w:t>
      </w:r>
      <w:r w:rsidRPr="005A3C00">
        <w:rPr>
          <w:spacing w:val="-3"/>
          <w:lang w:val="de-DE"/>
        </w:rPr>
        <w:t xml:space="preserve">dritter </w:t>
      </w:r>
      <w:r w:rsidRPr="005A3C00">
        <w:rPr>
          <w:lang w:val="de-DE"/>
        </w:rPr>
        <w:t xml:space="preserve">Platz wird </w:t>
      </w:r>
      <w:r w:rsidRPr="005A3C00">
        <w:rPr>
          <w:spacing w:val="-3"/>
          <w:lang w:val="de-DE"/>
        </w:rPr>
        <w:t xml:space="preserve">nicht ausgespielt. Sollten </w:t>
      </w:r>
      <w:r w:rsidRPr="005A3C00">
        <w:rPr>
          <w:lang w:val="de-DE"/>
        </w:rPr>
        <w:t xml:space="preserve">die </w:t>
      </w:r>
      <w:r w:rsidRPr="005A3C00">
        <w:rPr>
          <w:spacing w:val="-4"/>
          <w:lang w:val="de-DE"/>
        </w:rPr>
        <w:t xml:space="preserve">Verlierer </w:t>
      </w:r>
      <w:r w:rsidRPr="005A3C00">
        <w:rPr>
          <w:lang w:val="de-DE"/>
        </w:rPr>
        <w:t xml:space="preserve">des </w:t>
      </w:r>
      <w:r w:rsidRPr="005A3C00">
        <w:rPr>
          <w:spacing w:val="-3"/>
          <w:lang w:val="de-DE"/>
        </w:rPr>
        <w:t xml:space="preserve">Halbfinals bereits </w:t>
      </w:r>
      <w:r w:rsidRPr="005A3C00">
        <w:rPr>
          <w:lang w:val="de-DE"/>
        </w:rPr>
        <w:t xml:space="preserve">im </w:t>
      </w:r>
      <w:r w:rsidRPr="005A3C00">
        <w:rPr>
          <w:spacing w:val="-4"/>
          <w:lang w:val="de-DE"/>
        </w:rPr>
        <w:t xml:space="preserve">Verlauf </w:t>
      </w:r>
      <w:r w:rsidRPr="005A3C00">
        <w:rPr>
          <w:lang w:val="de-DE"/>
        </w:rPr>
        <w:t xml:space="preserve">des Turniers aufeinandergetroffen sein, ist der Sieger aus dieser Begegnung Drittplatzierter. Ansonsten wird in folgender Reihenfolge gewertet: die meisten Siege, die größere Differenz in den kleinen Punkten, die meist erzielten Punkte, die niedrigste Summe der Platzierungen aller je- </w:t>
      </w:r>
      <w:proofErr w:type="spellStart"/>
      <w:r w:rsidRPr="005A3C00">
        <w:rPr>
          <w:lang w:val="de-DE"/>
        </w:rPr>
        <w:t>weiligen</w:t>
      </w:r>
      <w:proofErr w:type="spellEnd"/>
      <w:r w:rsidRPr="005A3C00">
        <w:rPr>
          <w:lang w:val="de-DE"/>
        </w:rPr>
        <w:t xml:space="preserve"> Gegner im </w:t>
      </w:r>
      <w:r w:rsidRPr="005A3C00">
        <w:rPr>
          <w:spacing w:val="-4"/>
          <w:lang w:val="de-DE"/>
        </w:rPr>
        <w:t xml:space="preserve">Turnier. </w:t>
      </w:r>
      <w:r w:rsidRPr="005A3C00">
        <w:rPr>
          <w:lang w:val="de-DE"/>
        </w:rPr>
        <w:t>Gewertet wird nach Abschluss der Halbfinalspiele.</w:t>
      </w:r>
    </w:p>
    <w:p w14:paraId="3754C2B7" w14:textId="77777777" w:rsidR="005015AF" w:rsidRPr="005A3C00" w:rsidRDefault="00093E9E" w:rsidP="005A3C00">
      <w:pPr>
        <w:pStyle w:val="Textkrper"/>
        <w:spacing w:line="276" w:lineRule="auto"/>
        <w:ind w:right="117"/>
        <w:rPr>
          <w:lang w:val="de-DE"/>
        </w:rPr>
      </w:pPr>
      <w:r w:rsidRPr="005A3C00">
        <w:rPr>
          <w:lang w:val="de-DE"/>
        </w:rPr>
        <w:t>§ 3.3.1.9 Eine EM-Teilnahme ist für Nichtmitglieder gegen eine doppelte Startgebühr möglich. Kostenunterstützung durch den ETV erfolgt nicht.</w:t>
      </w:r>
    </w:p>
    <w:p w14:paraId="6186193B" w14:textId="77777777" w:rsidR="00A4667E" w:rsidRDefault="00A4667E" w:rsidP="00D45B6F">
      <w:pPr>
        <w:pStyle w:val="berschrift3"/>
        <w:rPr>
          <w:rFonts w:ascii="Times New Roman" w:hAnsi="Times New Roman"/>
          <w:sz w:val="36"/>
          <w:szCs w:val="36"/>
          <w:lang w:val="de-DE" w:eastAsia="de-DE"/>
        </w:rPr>
      </w:pPr>
      <w:bookmarkStart w:id="20" w:name="_Toc115785933"/>
      <w:r>
        <w:t xml:space="preserve">§ 3.3.2 </w:t>
      </w:r>
      <w:proofErr w:type="spellStart"/>
      <w:r>
        <w:t>Rammlerpokal</w:t>
      </w:r>
      <w:bookmarkEnd w:id="20"/>
      <w:proofErr w:type="spellEnd"/>
    </w:p>
    <w:p w14:paraId="7082E5D1" w14:textId="77777777" w:rsidR="00A4667E" w:rsidRPr="000C5A1F" w:rsidRDefault="00A4667E" w:rsidP="00A4667E">
      <w:pPr>
        <w:pStyle w:val="Textkrper"/>
        <w:spacing w:before="94" w:line="276" w:lineRule="auto"/>
        <w:ind w:right="130"/>
        <w:rPr>
          <w:lang w:val="de-DE"/>
        </w:rPr>
      </w:pPr>
      <w:r w:rsidRPr="000C5A1F">
        <w:rPr>
          <w:lang w:val="de-DE"/>
        </w:rPr>
        <w:t xml:space="preserve">§ 3.3.2.1 Die Spiele des </w:t>
      </w:r>
      <w:proofErr w:type="spellStart"/>
      <w:r w:rsidRPr="000C5A1F">
        <w:rPr>
          <w:lang w:val="de-DE"/>
        </w:rPr>
        <w:t>Rammlerpokals</w:t>
      </w:r>
      <w:proofErr w:type="spellEnd"/>
      <w:r w:rsidRPr="000C5A1F">
        <w:rPr>
          <w:lang w:val="de-DE"/>
        </w:rPr>
        <w:t xml:space="preserve"> werden in der Gaststätte „Zum Gohliser Specht“ in der Max-Liebermann-Straße in Leipzig ausgespielt. In gegenseitigem Einvernehmen der Spieler kann auch ein anderer Austragungsort gewählt werden. Das Finale wird grundsätzlich im Gohliser Specht gespielt.</w:t>
      </w:r>
    </w:p>
    <w:p w14:paraId="68B766A7" w14:textId="77777777" w:rsidR="00A4667E" w:rsidRPr="000C5A1F" w:rsidRDefault="00A4667E" w:rsidP="00A4667E">
      <w:pPr>
        <w:pStyle w:val="Textkrper"/>
        <w:spacing w:line="276" w:lineRule="auto"/>
        <w:ind w:right="113"/>
        <w:rPr>
          <w:lang w:val="de-DE"/>
        </w:rPr>
      </w:pPr>
      <w:r w:rsidRPr="000C5A1F">
        <w:rPr>
          <w:lang w:val="de-DE"/>
        </w:rPr>
        <w:t xml:space="preserve">§ 3.3.2.2 Der Großwesir des </w:t>
      </w:r>
      <w:proofErr w:type="spellStart"/>
      <w:r w:rsidRPr="000C5A1F">
        <w:rPr>
          <w:lang w:val="de-DE"/>
        </w:rPr>
        <w:t>Rammlerpokals</w:t>
      </w:r>
      <w:proofErr w:type="spellEnd"/>
      <w:r w:rsidRPr="000C5A1F">
        <w:rPr>
          <w:lang w:val="de-DE"/>
        </w:rPr>
        <w:t xml:space="preserve"> legt bei der Auslosung die Termine für alle Spielrunden fest. Sollte ein Spieler verhindert sein, kann er im Einvernehmen mit seinem Spielpartner einen Ersatztermin beim Großwesir beantragen, der spätestens 4 Wochen nach dem festgelegten Termin liegen muss. Ansonsten ist der verhinderte Spieler automatisch ausgeschieden und sein Spielpartner kommt eine Runde weiter.</w:t>
      </w:r>
    </w:p>
    <w:p w14:paraId="5EEA0BE1" w14:textId="77777777" w:rsidR="00A4667E" w:rsidRPr="000C5A1F" w:rsidRDefault="00A4667E" w:rsidP="00A4667E">
      <w:pPr>
        <w:pStyle w:val="Textkrper"/>
        <w:rPr>
          <w:lang w:val="de-DE"/>
        </w:rPr>
      </w:pPr>
      <w:r w:rsidRPr="000C5A1F">
        <w:rPr>
          <w:lang w:val="de-DE"/>
        </w:rPr>
        <w:t xml:space="preserve">§ 3.3.2.3 Der </w:t>
      </w:r>
      <w:proofErr w:type="spellStart"/>
      <w:r w:rsidRPr="000C5A1F">
        <w:rPr>
          <w:lang w:val="de-DE"/>
        </w:rPr>
        <w:t>Rammlerpokal</w:t>
      </w:r>
      <w:proofErr w:type="spellEnd"/>
      <w:r w:rsidRPr="000C5A1F">
        <w:rPr>
          <w:lang w:val="de-DE"/>
        </w:rPr>
        <w:t>-Sieger erhält einen Wanderpokal.</w:t>
      </w:r>
    </w:p>
    <w:p w14:paraId="53D69034" w14:textId="77777777" w:rsidR="00A4667E" w:rsidRPr="000C5A1F" w:rsidRDefault="00A4667E" w:rsidP="00A4667E">
      <w:pPr>
        <w:pStyle w:val="Textkrper"/>
        <w:spacing w:before="176"/>
        <w:rPr>
          <w:lang w:val="de-DE"/>
        </w:rPr>
      </w:pPr>
      <w:r w:rsidRPr="000C5A1F">
        <w:rPr>
          <w:lang w:val="de-DE"/>
        </w:rPr>
        <w:t>§ 3.3.2.4 Austragungsmodus</w:t>
      </w:r>
    </w:p>
    <w:p w14:paraId="6966F015" w14:textId="77777777" w:rsidR="00A4667E" w:rsidRPr="000C5A1F" w:rsidRDefault="00A4667E" w:rsidP="00A4667E">
      <w:pPr>
        <w:pStyle w:val="Textkrper"/>
        <w:spacing w:before="36" w:line="276" w:lineRule="auto"/>
        <w:ind w:right="116"/>
        <w:rPr>
          <w:lang w:val="de-DE"/>
        </w:rPr>
      </w:pPr>
      <w:r w:rsidRPr="000C5A1F">
        <w:rPr>
          <w:lang w:val="de-DE"/>
        </w:rPr>
        <w:t>Der Modus ist 3 Siegsätze zu je 5 Siegpunkte. Im Finale werden 5 Siegsätze je 5 Siegpunkten gespielt.</w:t>
      </w:r>
    </w:p>
    <w:p w14:paraId="3D0D5FDC" w14:textId="77777777" w:rsidR="00A4667E" w:rsidRPr="005A3C00" w:rsidRDefault="00A4667E" w:rsidP="005A3C00">
      <w:pPr>
        <w:pStyle w:val="berschrift2"/>
        <w:spacing w:before="139"/>
        <w:rPr>
          <w:lang w:val="de-DE"/>
        </w:rPr>
      </w:pPr>
    </w:p>
    <w:p w14:paraId="5907C239" w14:textId="77777777" w:rsidR="005015AF" w:rsidRPr="005A3C00" w:rsidRDefault="00093E9E" w:rsidP="00D45B6F">
      <w:pPr>
        <w:pStyle w:val="berschrift3"/>
        <w:rPr>
          <w:lang w:val="de-DE"/>
        </w:rPr>
      </w:pPr>
      <w:bookmarkStart w:id="21" w:name="_Toc115785934"/>
      <w:r w:rsidRPr="005A3C00">
        <w:rPr>
          <w:lang w:val="de-DE"/>
        </w:rPr>
        <w:t>§ 3.3.3 Fun-House-Cup</w:t>
      </w:r>
      <w:bookmarkEnd w:id="21"/>
    </w:p>
    <w:p w14:paraId="19B2E0F2" w14:textId="77777777" w:rsidR="005015AF" w:rsidRPr="005A3C00" w:rsidRDefault="00093E9E" w:rsidP="005A3C00">
      <w:pPr>
        <w:pStyle w:val="Textkrper"/>
        <w:spacing w:before="92" w:line="276" w:lineRule="auto"/>
        <w:ind w:right="115"/>
        <w:rPr>
          <w:lang w:val="de-DE"/>
        </w:rPr>
      </w:pPr>
      <w:r w:rsidRPr="005A3C00">
        <w:rPr>
          <w:lang w:val="de-DE"/>
        </w:rPr>
        <w:t>§ 3.3.3.1 Der Fun-House-Cup (FHC) findet jährlich am Wochenende des Eurovision-Song-Contest in Görlitz statt. Es gibt keine Mindestteilnehmerzahl. Sollte nur ein Teilnehmer antreten, ist er somit FHC-Gewinner.</w:t>
      </w:r>
    </w:p>
    <w:p w14:paraId="7E6C6E64" w14:textId="77777777" w:rsidR="005015AF" w:rsidRPr="005A3C00" w:rsidRDefault="00093E9E" w:rsidP="00D45B6F">
      <w:pPr>
        <w:pStyle w:val="berschrift3"/>
        <w:rPr>
          <w:lang w:val="de-DE"/>
        </w:rPr>
      </w:pPr>
      <w:bookmarkStart w:id="22" w:name="_Toc115785935"/>
      <w:r w:rsidRPr="005A3C00">
        <w:rPr>
          <w:lang w:val="de-DE"/>
        </w:rPr>
        <w:t>§ 3.3.4 Freie Turniere</w:t>
      </w:r>
      <w:bookmarkEnd w:id="22"/>
    </w:p>
    <w:p w14:paraId="20D3E14D" w14:textId="77777777" w:rsidR="005015AF" w:rsidRPr="005A3C00" w:rsidRDefault="00093E9E" w:rsidP="005A3C00">
      <w:pPr>
        <w:pStyle w:val="Textkrper"/>
        <w:spacing w:before="95" w:line="276" w:lineRule="auto"/>
        <w:ind w:right="118"/>
        <w:rPr>
          <w:lang w:val="de-DE"/>
        </w:rPr>
      </w:pPr>
      <w:r w:rsidRPr="005A3C00">
        <w:rPr>
          <w:lang w:val="de-DE"/>
        </w:rPr>
        <w:t>§ 3.3.4.1 Freie Turniere können jederzeit zwischen beliebig vielen ETV-Mitgliedern gespielt wer- den. Freie Turniere sind auch für Nichtmitglieder geöffnet. (Eine Bewertung dieser Spiele erfolgt jedoch nicht. Die Gebühr entspricht der für Mitglieder.)</w:t>
      </w:r>
    </w:p>
    <w:p w14:paraId="7B76FAE5" w14:textId="77777777" w:rsidR="005015AF" w:rsidRPr="005A3C00" w:rsidRDefault="00093E9E" w:rsidP="005A3C00">
      <w:pPr>
        <w:pStyle w:val="Textkrper"/>
        <w:spacing w:before="140"/>
        <w:rPr>
          <w:lang w:val="de-DE"/>
        </w:rPr>
      </w:pPr>
      <w:r w:rsidRPr="005A3C00">
        <w:rPr>
          <w:lang w:val="de-DE"/>
        </w:rPr>
        <w:t>§ 3.3.4.2 Austragungsmodus</w:t>
      </w:r>
    </w:p>
    <w:p w14:paraId="1E841EAD" w14:textId="77777777" w:rsidR="005015AF" w:rsidRPr="005A3C00" w:rsidRDefault="00093E9E" w:rsidP="005A3C00">
      <w:pPr>
        <w:pStyle w:val="Textkrper"/>
        <w:spacing w:before="37" w:line="276" w:lineRule="auto"/>
        <w:ind w:right="118"/>
        <w:rPr>
          <w:lang w:val="de-DE"/>
        </w:rPr>
      </w:pPr>
      <w:r w:rsidRPr="005A3C00">
        <w:rPr>
          <w:lang w:val="de-DE"/>
        </w:rPr>
        <w:t>Der Modus kann unter Beachtung der Mindestbedingungen frei vereinbart werden. Es sind jedoch minimal 5 Siegpunkte je Begegnung vorgeschrieben.</w:t>
      </w:r>
    </w:p>
    <w:p w14:paraId="4D999383" w14:textId="77777777" w:rsidR="005015AF" w:rsidRPr="005A3C00" w:rsidRDefault="00093E9E" w:rsidP="005A3C00">
      <w:pPr>
        <w:pStyle w:val="Textkrper"/>
        <w:spacing w:before="140" w:line="276" w:lineRule="auto"/>
        <w:ind w:right="116"/>
        <w:rPr>
          <w:lang w:val="de-DE"/>
        </w:rPr>
      </w:pPr>
      <w:r w:rsidRPr="005A3C00">
        <w:rPr>
          <w:lang w:val="de-DE"/>
        </w:rPr>
        <w:t xml:space="preserve">§ 3.3.4.3 Freie Turniere dürfen auch als Mannschaftskämpfe ausgetragen werden. Für jeden </w:t>
      </w:r>
      <w:r w:rsidRPr="005A3C00">
        <w:rPr>
          <w:lang w:val="de-DE"/>
        </w:rPr>
        <w:lastRenderedPageBreak/>
        <w:t>Spieler wird das Ergebnis der Mannschaft so gewertet, als wäre es ein Einzelturnier. Das gleiche gilt für die Gebühr.</w:t>
      </w:r>
    </w:p>
    <w:p w14:paraId="17BCD911" w14:textId="77777777" w:rsidR="005015AF" w:rsidRPr="005A3C00" w:rsidRDefault="00093E9E" w:rsidP="000C5A1F">
      <w:pPr>
        <w:pStyle w:val="berschrift3"/>
        <w:rPr>
          <w:lang w:val="de-DE"/>
        </w:rPr>
      </w:pPr>
      <w:bookmarkStart w:id="23" w:name="_Toc115785936"/>
      <w:r w:rsidRPr="005A3C00">
        <w:rPr>
          <w:lang w:val="de-DE"/>
        </w:rPr>
        <w:t>§ 3.4</w:t>
      </w:r>
      <w:r w:rsidRPr="00A65D27">
        <w:rPr>
          <w:lang w:val="de-DE"/>
        </w:rPr>
        <w:t xml:space="preserve"> </w:t>
      </w:r>
      <w:r w:rsidRPr="005A3C00">
        <w:rPr>
          <w:lang w:val="de-DE"/>
        </w:rPr>
        <w:t>Weltrangliste</w:t>
      </w:r>
      <w:bookmarkEnd w:id="23"/>
    </w:p>
    <w:p w14:paraId="42E017CC" w14:textId="77777777" w:rsidR="005015AF" w:rsidRPr="005A3C00" w:rsidRDefault="00093E9E" w:rsidP="005A3C00">
      <w:pPr>
        <w:pStyle w:val="Textkrper"/>
        <w:spacing w:before="93"/>
        <w:rPr>
          <w:lang w:val="de-DE"/>
        </w:rPr>
      </w:pPr>
      <w:r w:rsidRPr="005A3C00">
        <w:rPr>
          <w:lang w:val="de-DE"/>
        </w:rPr>
        <w:t>§ 3.4.1 Ziel</w:t>
      </w:r>
    </w:p>
    <w:p w14:paraId="18DA4361" w14:textId="5B081FEB" w:rsidR="005015AF" w:rsidRPr="005A3C00" w:rsidRDefault="00093E9E" w:rsidP="000D6075">
      <w:pPr>
        <w:pStyle w:val="Textkrper"/>
        <w:spacing w:before="37" w:line="276" w:lineRule="auto"/>
        <w:ind w:right="115"/>
        <w:rPr>
          <w:lang w:val="de-DE"/>
        </w:rPr>
      </w:pPr>
      <w:r w:rsidRPr="005A3C00">
        <w:rPr>
          <w:lang w:val="de-DE"/>
        </w:rPr>
        <w:t xml:space="preserve">Die Weltrangliste des ETV soll zum Ansporn und zur Leistungseinschätzung der einzelnen Spieler über ein gesamtes Wettkampfjahr dienen. Einfließen sollen dabei die unmittelbaren Ergebnisse, bemessen am aktuellen Ergebnisstand des jeweiligen Spielpartners und zwar in angemessener Konstanz, d.h. über eine größere Anzahl von Begegnungen, wobei 100 Begegnungen als 100% bewertet werden. 100 Begegnungen je Wettkampfsaison stellen demnach einen </w:t>
      </w:r>
      <w:proofErr w:type="spellStart"/>
      <w:r w:rsidRPr="005A3C00">
        <w:rPr>
          <w:lang w:val="de-DE"/>
        </w:rPr>
        <w:t>Aktivitätsrichtwert</w:t>
      </w:r>
      <w:r w:rsidRPr="005A3C00">
        <w:rPr>
          <w:spacing w:val="-5"/>
          <w:lang w:val="de-DE"/>
        </w:rPr>
        <w:t>dar</w:t>
      </w:r>
      <w:proofErr w:type="spellEnd"/>
      <w:r w:rsidRPr="005A3C00">
        <w:rPr>
          <w:spacing w:val="-5"/>
          <w:lang w:val="de-DE"/>
        </w:rPr>
        <w:t xml:space="preserve">, </w:t>
      </w:r>
      <w:r w:rsidRPr="005A3C00">
        <w:rPr>
          <w:lang w:val="de-DE"/>
        </w:rPr>
        <w:t xml:space="preserve">der in den </w:t>
      </w:r>
      <w:r w:rsidRPr="005A3C00">
        <w:rPr>
          <w:spacing w:val="-3"/>
          <w:lang w:val="de-DE"/>
        </w:rPr>
        <w:t xml:space="preserve">Jahren </w:t>
      </w:r>
      <w:r w:rsidRPr="005A3C00">
        <w:rPr>
          <w:lang w:val="de-DE"/>
        </w:rPr>
        <w:t xml:space="preserve">den </w:t>
      </w:r>
      <w:r w:rsidRPr="005A3C00">
        <w:rPr>
          <w:spacing w:val="-3"/>
          <w:lang w:val="de-DE"/>
        </w:rPr>
        <w:t xml:space="preserve">Umständen entsprechend angepasst werden sollte. </w:t>
      </w:r>
      <w:r w:rsidRPr="005A3C00">
        <w:rPr>
          <w:lang w:val="de-DE"/>
        </w:rPr>
        <w:t xml:space="preserve">Siege </w:t>
      </w:r>
      <w:r w:rsidRPr="005A3C00">
        <w:rPr>
          <w:spacing w:val="-3"/>
          <w:lang w:val="de-DE"/>
        </w:rPr>
        <w:t xml:space="preserve">gegen Spieler </w:t>
      </w:r>
      <w:r w:rsidRPr="005A3C00">
        <w:rPr>
          <w:lang w:val="de-DE"/>
        </w:rPr>
        <w:t>mit aktuell besserem Ergebnisstand werden danach höher bewertet.</w:t>
      </w:r>
    </w:p>
    <w:p w14:paraId="0857B18A" w14:textId="77777777" w:rsidR="005015AF" w:rsidRPr="005A3C00" w:rsidRDefault="00093E9E" w:rsidP="005A3C00">
      <w:pPr>
        <w:pStyle w:val="Textkrper"/>
        <w:spacing w:line="276" w:lineRule="auto"/>
        <w:ind w:right="115"/>
      </w:pPr>
      <w:r w:rsidRPr="005A3C00">
        <w:rPr>
          <w:lang w:val="de-DE"/>
        </w:rPr>
        <w:t xml:space="preserve">§ 3.4.2 Der Spieler, der am 30. November die Weltrangliste anführt, wird neuer Weltpokalsieger. Er wird mit einem Miniaturpokal geehrt, der die Inschrift: „Backgammon-Weltpokalsieger (Jahreszahl)“ enthält. </w:t>
      </w:r>
      <w:r w:rsidRPr="005A3C00">
        <w:t xml:space="preserve">Die </w:t>
      </w:r>
      <w:proofErr w:type="spellStart"/>
      <w:r w:rsidRPr="005A3C00">
        <w:t>Weltpokalübergabe</w:t>
      </w:r>
      <w:proofErr w:type="spellEnd"/>
      <w:r w:rsidRPr="005A3C00">
        <w:t xml:space="preserve"> </w:t>
      </w:r>
      <w:proofErr w:type="spellStart"/>
      <w:r w:rsidRPr="005A3C00">
        <w:t>ist</w:t>
      </w:r>
      <w:proofErr w:type="spellEnd"/>
      <w:r w:rsidRPr="005A3C00">
        <w:t xml:space="preserve"> am 1. </w:t>
      </w:r>
      <w:proofErr w:type="spellStart"/>
      <w:r w:rsidRPr="005A3C00">
        <w:t>Donnerstag</w:t>
      </w:r>
      <w:proofErr w:type="spellEnd"/>
      <w:r w:rsidRPr="005A3C00">
        <w:t xml:space="preserve"> </w:t>
      </w:r>
      <w:proofErr w:type="spellStart"/>
      <w:r w:rsidRPr="005A3C00">
        <w:t>im</w:t>
      </w:r>
      <w:proofErr w:type="spellEnd"/>
      <w:r w:rsidRPr="005A3C00">
        <w:t xml:space="preserve"> </w:t>
      </w:r>
      <w:proofErr w:type="spellStart"/>
      <w:r w:rsidRPr="005A3C00">
        <w:t>Dezember</w:t>
      </w:r>
      <w:proofErr w:type="spellEnd"/>
      <w:r w:rsidRPr="005A3C00">
        <w:t>.</w:t>
      </w:r>
    </w:p>
    <w:p w14:paraId="2742B1AF" w14:textId="77777777" w:rsidR="005015AF" w:rsidRPr="005A3C00" w:rsidRDefault="00093E9E" w:rsidP="005A3C00">
      <w:pPr>
        <w:pStyle w:val="Textkrper"/>
        <w:spacing w:before="141"/>
      </w:pPr>
      <w:r w:rsidRPr="005A3C00">
        <w:t xml:space="preserve">§ 3.4.3 </w:t>
      </w:r>
      <w:proofErr w:type="spellStart"/>
      <w:r w:rsidRPr="005A3C00">
        <w:t>Berechnungsmethode</w:t>
      </w:r>
      <w:proofErr w:type="spellEnd"/>
    </w:p>
    <w:p w14:paraId="44A7430B" w14:textId="77777777" w:rsidR="005015AF" w:rsidRPr="005A3C00" w:rsidRDefault="00093E9E" w:rsidP="005A3C00">
      <w:pPr>
        <w:pStyle w:val="Listenabsatz"/>
        <w:numPr>
          <w:ilvl w:val="0"/>
          <w:numId w:val="3"/>
        </w:numPr>
        <w:tabs>
          <w:tab w:val="left" w:pos="492"/>
        </w:tabs>
        <w:spacing w:line="276" w:lineRule="auto"/>
        <w:ind w:right="119" w:firstLine="0"/>
      </w:pPr>
      <w:r w:rsidRPr="005A3C00">
        <w:rPr>
          <w:lang w:val="de-DE"/>
        </w:rPr>
        <w:t xml:space="preserve">Grundlage für die ETV-Weltrangliste ist die Begegnung, d.h. das Aufeinandertreffen zweier Spieler während eines Turniers unter Zählung der Differenzpunkte aus allen Einzelpartien. </w:t>
      </w:r>
      <w:proofErr w:type="spellStart"/>
      <w:r w:rsidRPr="005A3C00">
        <w:t>Für</w:t>
      </w:r>
      <w:proofErr w:type="spellEnd"/>
      <w:r w:rsidRPr="005A3C00">
        <w:t xml:space="preserve"> die </w:t>
      </w:r>
      <w:proofErr w:type="spellStart"/>
      <w:r w:rsidRPr="005A3C00">
        <w:t>Weltrangliste</w:t>
      </w:r>
      <w:proofErr w:type="spellEnd"/>
      <w:r w:rsidRPr="005A3C00">
        <w:t xml:space="preserve"> </w:t>
      </w:r>
      <w:proofErr w:type="spellStart"/>
      <w:r w:rsidRPr="005A3C00">
        <w:t>zählt</w:t>
      </w:r>
      <w:proofErr w:type="spellEnd"/>
      <w:r w:rsidRPr="005A3C00">
        <w:t xml:space="preserve"> </w:t>
      </w:r>
      <w:proofErr w:type="spellStart"/>
      <w:r w:rsidRPr="005A3C00">
        <w:t>jede</w:t>
      </w:r>
      <w:proofErr w:type="spellEnd"/>
      <w:r w:rsidRPr="005A3C00">
        <w:t xml:space="preserve"> </w:t>
      </w:r>
      <w:proofErr w:type="spellStart"/>
      <w:r w:rsidRPr="005A3C00">
        <w:t>Begegnung</w:t>
      </w:r>
      <w:proofErr w:type="spellEnd"/>
      <w:r w:rsidRPr="005A3C00">
        <w:rPr>
          <w:spacing w:val="-28"/>
        </w:rPr>
        <w:t xml:space="preserve"> </w:t>
      </w:r>
      <w:proofErr w:type="spellStart"/>
      <w:r w:rsidRPr="005A3C00">
        <w:t>gleichwertig</w:t>
      </w:r>
      <w:proofErr w:type="spellEnd"/>
      <w:r w:rsidRPr="005A3C00">
        <w:t>.</w:t>
      </w:r>
    </w:p>
    <w:p w14:paraId="5FC3C6E0" w14:textId="77777777" w:rsidR="005015AF" w:rsidRPr="005A3C00" w:rsidRDefault="00093E9E" w:rsidP="005A3C00">
      <w:pPr>
        <w:pStyle w:val="Listenabsatz"/>
        <w:numPr>
          <w:ilvl w:val="0"/>
          <w:numId w:val="3"/>
        </w:numPr>
        <w:tabs>
          <w:tab w:val="left" w:pos="456"/>
        </w:tabs>
        <w:spacing w:before="0" w:line="276" w:lineRule="auto"/>
        <w:ind w:right="121" w:firstLine="0"/>
        <w:rPr>
          <w:lang w:val="de-DE"/>
        </w:rPr>
      </w:pPr>
      <w:r w:rsidRPr="005A3C00">
        <w:rPr>
          <w:lang w:val="de-DE"/>
        </w:rPr>
        <w:t xml:space="preserve">Die ETV-Weltranglisten-Punkte werden als Produkt aus den Grundpunkten und dem Aktivitäts- </w:t>
      </w:r>
      <w:proofErr w:type="spellStart"/>
      <w:r w:rsidRPr="005A3C00">
        <w:rPr>
          <w:lang w:val="de-DE"/>
        </w:rPr>
        <w:t>faktor</w:t>
      </w:r>
      <w:proofErr w:type="spellEnd"/>
      <w:r w:rsidRPr="005A3C00">
        <w:rPr>
          <w:lang w:val="de-DE"/>
        </w:rPr>
        <w:t xml:space="preserve">       gebildet:       </w:t>
      </w:r>
      <w:r w:rsidRPr="005A3C00">
        <w:rPr>
          <w:i/>
          <w:lang w:val="de-DE"/>
        </w:rPr>
        <w:t>ETV-Weltranglisten-Punkte       =       Grundwert       x       Aktivitätsfaktor</w:t>
      </w:r>
      <w:r w:rsidRPr="005A3C00">
        <w:rPr>
          <w:lang w:val="de-DE"/>
        </w:rPr>
        <w:t>. Die</w:t>
      </w:r>
      <w:r w:rsidRPr="005A3C00">
        <w:rPr>
          <w:spacing w:val="-4"/>
          <w:lang w:val="de-DE"/>
        </w:rPr>
        <w:t xml:space="preserve"> </w:t>
      </w:r>
      <w:r w:rsidRPr="005A3C00">
        <w:rPr>
          <w:lang w:val="de-DE"/>
        </w:rPr>
        <w:t>Ermittlung</w:t>
      </w:r>
      <w:r w:rsidRPr="005A3C00">
        <w:rPr>
          <w:spacing w:val="-4"/>
          <w:lang w:val="de-DE"/>
        </w:rPr>
        <w:t xml:space="preserve"> </w:t>
      </w:r>
      <w:r w:rsidRPr="005A3C00">
        <w:rPr>
          <w:lang w:val="de-DE"/>
        </w:rPr>
        <w:t>der</w:t>
      </w:r>
      <w:r w:rsidRPr="005A3C00">
        <w:rPr>
          <w:spacing w:val="-5"/>
          <w:lang w:val="de-DE"/>
        </w:rPr>
        <w:t xml:space="preserve"> </w:t>
      </w:r>
      <w:r w:rsidRPr="005A3C00">
        <w:rPr>
          <w:lang w:val="de-DE"/>
        </w:rPr>
        <w:t>Grundpunkte</w:t>
      </w:r>
      <w:r w:rsidRPr="005A3C00">
        <w:rPr>
          <w:spacing w:val="-4"/>
          <w:lang w:val="de-DE"/>
        </w:rPr>
        <w:t xml:space="preserve"> </w:t>
      </w:r>
      <w:r w:rsidRPr="005A3C00">
        <w:rPr>
          <w:lang w:val="de-DE"/>
        </w:rPr>
        <w:t>(GP)</w:t>
      </w:r>
      <w:r w:rsidRPr="005A3C00">
        <w:rPr>
          <w:spacing w:val="-3"/>
          <w:lang w:val="de-DE"/>
        </w:rPr>
        <w:t xml:space="preserve"> </w:t>
      </w:r>
      <w:r w:rsidRPr="005A3C00">
        <w:rPr>
          <w:lang w:val="de-DE"/>
        </w:rPr>
        <w:t>und</w:t>
      </w:r>
      <w:r w:rsidRPr="005A3C00">
        <w:rPr>
          <w:spacing w:val="-4"/>
          <w:lang w:val="de-DE"/>
        </w:rPr>
        <w:t xml:space="preserve"> </w:t>
      </w:r>
      <w:r w:rsidRPr="005A3C00">
        <w:rPr>
          <w:lang w:val="de-DE"/>
        </w:rPr>
        <w:t>des</w:t>
      </w:r>
      <w:r w:rsidRPr="005A3C00">
        <w:rPr>
          <w:spacing w:val="-16"/>
          <w:lang w:val="de-DE"/>
        </w:rPr>
        <w:t xml:space="preserve"> </w:t>
      </w:r>
      <w:r w:rsidRPr="005A3C00">
        <w:rPr>
          <w:lang w:val="de-DE"/>
        </w:rPr>
        <w:t>Aktivitätsfaktors</w:t>
      </w:r>
      <w:r w:rsidRPr="005A3C00">
        <w:rPr>
          <w:spacing w:val="-6"/>
          <w:lang w:val="de-DE"/>
        </w:rPr>
        <w:t xml:space="preserve"> </w:t>
      </w:r>
      <w:r w:rsidRPr="005A3C00">
        <w:rPr>
          <w:lang w:val="de-DE"/>
        </w:rPr>
        <w:t>sind</w:t>
      </w:r>
      <w:r w:rsidRPr="005A3C00">
        <w:rPr>
          <w:spacing w:val="-4"/>
          <w:lang w:val="de-DE"/>
        </w:rPr>
        <w:t xml:space="preserve"> </w:t>
      </w:r>
      <w:r w:rsidRPr="005A3C00">
        <w:rPr>
          <w:lang w:val="de-DE"/>
        </w:rPr>
        <w:t>im</w:t>
      </w:r>
      <w:r w:rsidRPr="005A3C00">
        <w:rPr>
          <w:spacing w:val="-17"/>
          <w:lang w:val="de-DE"/>
        </w:rPr>
        <w:t xml:space="preserve"> </w:t>
      </w:r>
      <w:r w:rsidRPr="005A3C00">
        <w:rPr>
          <w:lang w:val="de-DE"/>
        </w:rPr>
        <w:t>Anhang</w:t>
      </w:r>
      <w:r w:rsidRPr="005A3C00">
        <w:rPr>
          <w:spacing w:val="-4"/>
          <w:lang w:val="de-DE"/>
        </w:rPr>
        <w:t xml:space="preserve"> </w:t>
      </w:r>
      <w:r w:rsidRPr="005A3C00">
        <w:rPr>
          <w:lang w:val="de-DE"/>
        </w:rPr>
        <w:t>I</w:t>
      </w:r>
      <w:r w:rsidRPr="005A3C00">
        <w:rPr>
          <w:spacing w:val="-5"/>
          <w:lang w:val="de-DE"/>
        </w:rPr>
        <w:t xml:space="preserve"> </w:t>
      </w:r>
      <w:r w:rsidRPr="005A3C00">
        <w:rPr>
          <w:lang w:val="de-DE"/>
        </w:rPr>
        <w:t>detailliert</w:t>
      </w:r>
      <w:r w:rsidRPr="005A3C00">
        <w:rPr>
          <w:spacing w:val="-3"/>
          <w:lang w:val="de-DE"/>
        </w:rPr>
        <w:t xml:space="preserve"> </w:t>
      </w:r>
      <w:r w:rsidRPr="005A3C00">
        <w:rPr>
          <w:lang w:val="de-DE"/>
        </w:rPr>
        <w:t>erläutert.</w:t>
      </w:r>
    </w:p>
    <w:p w14:paraId="74B15CF5" w14:textId="77777777" w:rsidR="005015AF" w:rsidRPr="005A3C00" w:rsidRDefault="00093E9E" w:rsidP="000C5A1F">
      <w:pPr>
        <w:pStyle w:val="berschrift3"/>
        <w:rPr>
          <w:lang w:val="de-DE"/>
        </w:rPr>
      </w:pPr>
      <w:bookmarkStart w:id="24" w:name="_Toc115785937"/>
      <w:r w:rsidRPr="005A3C00">
        <w:rPr>
          <w:lang w:val="de-DE"/>
        </w:rPr>
        <w:t>§ 3.5</w:t>
      </w:r>
      <w:r w:rsidRPr="00A65D27">
        <w:rPr>
          <w:lang w:val="de-DE"/>
        </w:rPr>
        <w:t xml:space="preserve"> </w:t>
      </w:r>
      <w:r w:rsidRPr="005A3C00">
        <w:rPr>
          <w:lang w:val="de-DE"/>
        </w:rPr>
        <w:t>Leistungs- und Aktivitätskriterien (Status)</w:t>
      </w:r>
      <w:bookmarkEnd w:id="24"/>
    </w:p>
    <w:p w14:paraId="53481E2F" w14:textId="77777777" w:rsidR="005015AF" w:rsidRPr="005A3C00" w:rsidRDefault="00093E9E" w:rsidP="005A3C00">
      <w:pPr>
        <w:pStyle w:val="Textkrper"/>
        <w:spacing w:before="94" w:line="276" w:lineRule="auto"/>
        <w:ind w:right="119"/>
        <w:rPr>
          <w:lang w:val="de-DE"/>
        </w:rPr>
      </w:pPr>
      <w:r w:rsidRPr="005A3C00">
        <w:rPr>
          <w:lang w:val="de-DE"/>
        </w:rPr>
        <w:t>§ 3.5.1 Zur Würdigung erfolgreicher und aktiver Wettkampfteilnahme kann jeder Spieler Titel erkämpfen. Zu jedem Titel gehört ein entsprechendes Abzeichen, das zu wichtigen Anlässen und Wettkämpfen innerhalb des ETV getragen werden soll.</w:t>
      </w:r>
    </w:p>
    <w:p w14:paraId="10BAE298" w14:textId="77777777" w:rsidR="005015AF" w:rsidRPr="005A3C00" w:rsidRDefault="00093E9E" w:rsidP="005A3C00">
      <w:pPr>
        <w:pStyle w:val="Textkrper"/>
        <w:rPr>
          <w:lang w:val="de-DE"/>
        </w:rPr>
      </w:pPr>
      <w:r w:rsidRPr="005A3C00">
        <w:rPr>
          <w:lang w:val="de-DE"/>
        </w:rPr>
        <w:t>§ 3.5.2 Folgende Titel sind erreichbar:</w:t>
      </w:r>
    </w:p>
    <w:p w14:paraId="6C939BCF" w14:textId="77777777" w:rsidR="005015AF" w:rsidRPr="005A3C00" w:rsidRDefault="00093E9E" w:rsidP="005A3C00">
      <w:pPr>
        <w:pStyle w:val="Textkrper"/>
        <w:tabs>
          <w:tab w:val="left" w:pos="2065"/>
          <w:tab w:val="left" w:pos="8135"/>
        </w:tabs>
        <w:spacing w:before="178"/>
        <w:ind w:left="202"/>
        <w:rPr>
          <w:lang w:val="de-DE"/>
        </w:rPr>
      </w:pPr>
      <w:r w:rsidRPr="005A3C00">
        <w:rPr>
          <w:spacing w:val="-3"/>
          <w:u w:val="single"/>
          <w:lang w:val="de-DE"/>
        </w:rPr>
        <w:t>Titel</w:t>
      </w:r>
      <w:r w:rsidRPr="005A3C00">
        <w:rPr>
          <w:spacing w:val="-3"/>
          <w:lang w:val="de-DE"/>
        </w:rPr>
        <w:tab/>
      </w:r>
      <w:r w:rsidRPr="005A3C00">
        <w:rPr>
          <w:u w:val="single"/>
          <w:lang w:val="de-DE"/>
        </w:rPr>
        <w:t>Kriterien</w:t>
      </w:r>
      <w:r w:rsidRPr="005A3C00">
        <w:rPr>
          <w:lang w:val="de-DE"/>
        </w:rPr>
        <w:tab/>
      </w:r>
      <w:proofErr w:type="spellStart"/>
      <w:r w:rsidRPr="005A3C00">
        <w:rPr>
          <w:u w:val="single"/>
          <w:lang w:val="de-DE"/>
        </w:rPr>
        <w:t>Abzeichenfarbe</w:t>
      </w:r>
      <w:proofErr w:type="spellEnd"/>
    </w:p>
    <w:p w14:paraId="75CD560C" w14:textId="77777777" w:rsidR="005015AF" w:rsidRPr="005A3C00" w:rsidRDefault="00093E9E" w:rsidP="005A3C00">
      <w:pPr>
        <w:pStyle w:val="Textkrper"/>
        <w:tabs>
          <w:tab w:val="left" w:pos="2065"/>
          <w:tab w:val="left" w:pos="8135"/>
        </w:tabs>
        <w:spacing w:before="168"/>
        <w:ind w:left="202"/>
        <w:rPr>
          <w:lang w:val="de-DE"/>
        </w:rPr>
      </w:pPr>
      <w:r w:rsidRPr="005A3C00">
        <w:rPr>
          <w:lang w:val="de-DE"/>
        </w:rPr>
        <w:t>Mitglied</w:t>
      </w:r>
      <w:r w:rsidRPr="005A3C00">
        <w:rPr>
          <w:lang w:val="de-DE"/>
        </w:rPr>
        <w:tab/>
        <w:t>Beitritt und Zahlung</w:t>
      </w:r>
      <w:r w:rsidRPr="005A3C00">
        <w:rPr>
          <w:spacing w:val="-10"/>
          <w:lang w:val="de-DE"/>
        </w:rPr>
        <w:t xml:space="preserve"> </w:t>
      </w:r>
      <w:r w:rsidRPr="005A3C00">
        <w:rPr>
          <w:lang w:val="de-DE"/>
        </w:rPr>
        <w:t>der</w:t>
      </w:r>
      <w:r w:rsidRPr="005A3C00">
        <w:rPr>
          <w:spacing w:val="-16"/>
          <w:lang w:val="de-DE"/>
        </w:rPr>
        <w:t xml:space="preserve"> </w:t>
      </w:r>
      <w:r w:rsidRPr="005A3C00">
        <w:rPr>
          <w:lang w:val="de-DE"/>
        </w:rPr>
        <w:t>Aufnahmegebühr</w:t>
      </w:r>
      <w:r w:rsidRPr="005A3C00">
        <w:rPr>
          <w:lang w:val="de-DE"/>
        </w:rPr>
        <w:tab/>
        <w:t>kein</w:t>
      </w:r>
      <w:r w:rsidRPr="005A3C00">
        <w:rPr>
          <w:spacing w:val="-17"/>
          <w:lang w:val="de-DE"/>
        </w:rPr>
        <w:t xml:space="preserve"> </w:t>
      </w:r>
      <w:r w:rsidRPr="005A3C00">
        <w:rPr>
          <w:lang w:val="de-DE"/>
        </w:rPr>
        <w:t>Abzeichen</w:t>
      </w:r>
    </w:p>
    <w:p w14:paraId="616B0251" w14:textId="77777777" w:rsidR="005015AF" w:rsidRPr="005A3C00" w:rsidRDefault="00093E9E" w:rsidP="005A3C00">
      <w:pPr>
        <w:pStyle w:val="Textkrper"/>
        <w:tabs>
          <w:tab w:val="left" w:pos="2065"/>
          <w:tab w:val="left" w:pos="8135"/>
        </w:tabs>
        <w:spacing w:before="170"/>
        <w:ind w:left="202"/>
        <w:rPr>
          <w:lang w:val="de-DE"/>
        </w:rPr>
      </w:pPr>
      <w:proofErr w:type="spellStart"/>
      <w:r w:rsidRPr="005A3C00">
        <w:rPr>
          <w:lang w:val="de-DE"/>
        </w:rPr>
        <w:t>Keksan</w:t>
      </w:r>
      <w:proofErr w:type="spellEnd"/>
      <w:r w:rsidRPr="005A3C00">
        <w:rPr>
          <w:lang w:val="de-DE"/>
        </w:rPr>
        <w:tab/>
        <w:t>20 Begegnungen, davon</w:t>
      </w:r>
      <w:r w:rsidRPr="005A3C00">
        <w:rPr>
          <w:spacing w:val="-10"/>
          <w:lang w:val="de-DE"/>
        </w:rPr>
        <w:t xml:space="preserve"> </w:t>
      </w:r>
      <w:r w:rsidRPr="005A3C00">
        <w:rPr>
          <w:lang w:val="de-DE"/>
        </w:rPr>
        <w:t>fünf</w:t>
      </w:r>
      <w:r w:rsidRPr="005A3C00">
        <w:rPr>
          <w:spacing w:val="-2"/>
          <w:lang w:val="de-DE"/>
        </w:rPr>
        <w:t xml:space="preserve"> </w:t>
      </w:r>
      <w:r w:rsidRPr="005A3C00">
        <w:rPr>
          <w:lang w:val="de-DE"/>
        </w:rPr>
        <w:t>gewonnen</w:t>
      </w:r>
      <w:r w:rsidRPr="005A3C00">
        <w:rPr>
          <w:lang w:val="de-DE"/>
        </w:rPr>
        <w:tab/>
        <w:t>Weiß</w:t>
      </w:r>
    </w:p>
    <w:p w14:paraId="6144D649" w14:textId="77777777" w:rsidR="005015AF" w:rsidRPr="005A3C00" w:rsidRDefault="005015AF" w:rsidP="005A3C00">
      <w:pPr>
        <w:rPr>
          <w:lang w:val="de-DE"/>
        </w:rPr>
        <w:sectPr w:rsidR="005015AF" w:rsidRPr="005A3C00">
          <w:pgSz w:w="11910" w:h="16840"/>
          <w:pgMar w:top="1040" w:right="1020" w:bottom="1380" w:left="1020" w:header="0" w:footer="1198" w:gutter="0"/>
          <w:cols w:space="720"/>
        </w:sectPr>
      </w:pPr>
    </w:p>
    <w:p w14:paraId="28DD87D6" w14:textId="540174FE" w:rsidR="005015AF" w:rsidRPr="005A3C00" w:rsidRDefault="00877D0B" w:rsidP="005A3C00">
      <w:pPr>
        <w:pStyle w:val="Textkrper"/>
        <w:spacing w:before="168" w:line="276" w:lineRule="auto"/>
        <w:ind w:left="2066" w:right="2" w:hanging="1864"/>
        <w:rPr>
          <w:lang w:val="de-DE"/>
        </w:rPr>
      </w:pPr>
      <w:proofErr w:type="spellStart"/>
      <w:r>
        <w:rPr>
          <w:lang w:val="de-DE"/>
        </w:rPr>
        <w:t>Ifti</w:t>
      </w:r>
      <w:proofErr w:type="spellEnd"/>
      <w:r>
        <w:rPr>
          <w:lang w:val="de-DE"/>
        </w:rPr>
        <w:tab/>
      </w:r>
      <w:r w:rsidR="00093E9E" w:rsidRPr="005A3C00">
        <w:rPr>
          <w:lang w:val="de-DE"/>
        </w:rPr>
        <w:t>1400 Weltranglistenpunkte und 1 Sieg in einem ETV-Welt- ranglistenturnier mit mindestens 4 Spielern</w:t>
      </w:r>
    </w:p>
    <w:p w14:paraId="55B0E3FF" w14:textId="77777777" w:rsidR="005015AF" w:rsidRPr="005A3C00" w:rsidRDefault="00093E9E" w:rsidP="005A3C00">
      <w:pPr>
        <w:pStyle w:val="Textkrper"/>
        <w:tabs>
          <w:tab w:val="left" w:pos="2065"/>
        </w:tabs>
        <w:spacing w:before="133" w:line="276" w:lineRule="auto"/>
        <w:ind w:left="2066" w:right="1" w:hanging="1864"/>
        <w:rPr>
          <w:lang w:val="de-DE"/>
        </w:rPr>
      </w:pPr>
      <w:r w:rsidRPr="005A3C00">
        <w:rPr>
          <w:lang w:val="de-DE"/>
        </w:rPr>
        <w:t>Bay</w:t>
      </w:r>
      <w:r w:rsidRPr="005A3C00">
        <w:rPr>
          <w:lang w:val="de-DE"/>
        </w:rPr>
        <w:tab/>
        <w:t xml:space="preserve">1500 Weltranglistenpunkte und 1. bis 3.   </w:t>
      </w:r>
      <w:r w:rsidRPr="005A3C00">
        <w:rPr>
          <w:spacing w:val="17"/>
          <w:lang w:val="de-DE"/>
        </w:rPr>
        <w:t xml:space="preserve"> </w:t>
      </w:r>
      <w:r w:rsidRPr="005A3C00">
        <w:rPr>
          <w:lang w:val="de-DE"/>
        </w:rPr>
        <w:t>der</w:t>
      </w:r>
      <w:r w:rsidRPr="005A3C00">
        <w:rPr>
          <w:spacing w:val="34"/>
          <w:lang w:val="de-DE"/>
        </w:rPr>
        <w:t xml:space="preserve"> </w:t>
      </w:r>
      <w:r w:rsidRPr="005A3C00">
        <w:rPr>
          <w:lang w:val="de-DE"/>
        </w:rPr>
        <w:t xml:space="preserve">Weltrangliste zum Jahresende oder Halbfinalteilnahme im </w:t>
      </w:r>
      <w:proofErr w:type="spellStart"/>
      <w:r w:rsidRPr="005A3C00">
        <w:rPr>
          <w:lang w:val="de-DE"/>
        </w:rPr>
        <w:t>Rammlerpokal</w:t>
      </w:r>
      <w:proofErr w:type="spellEnd"/>
      <w:r w:rsidRPr="005A3C00">
        <w:rPr>
          <w:lang w:val="de-DE"/>
        </w:rPr>
        <w:t xml:space="preserve"> oder 1. bis 3. der Europameisterschaft oder 1. </w:t>
      </w:r>
      <w:r w:rsidRPr="005A3C00">
        <w:rPr>
          <w:spacing w:val="-4"/>
          <w:lang w:val="de-DE"/>
        </w:rPr>
        <w:t xml:space="preserve">bzw. </w:t>
      </w:r>
      <w:r w:rsidRPr="005A3C00">
        <w:rPr>
          <w:lang w:val="de-DE"/>
        </w:rPr>
        <w:t>2. im Fun-House-Cup</w:t>
      </w:r>
    </w:p>
    <w:p w14:paraId="7E27A3DF" w14:textId="77777777" w:rsidR="005015AF" w:rsidRPr="005A3C00" w:rsidRDefault="00093E9E" w:rsidP="005A3C00">
      <w:pPr>
        <w:pStyle w:val="Textkrper"/>
        <w:tabs>
          <w:tab w:val="left" w:pos="2065"/>
        </w:tabs>
        <w:spacing w:before="131" w:line="276" w:lineRule="auto"/>
        <w:ind w:left="2066" w:hanging="1864"/>
        <w:rPr>
          <w:lang w:val="de-DE"/>
        </w:rPr>
      </w:pPr>
      <w:r w:rsidRPr="005A3C00">
        <w:rPr>
          <w:lang w:val="de-DE"/>
        </w:rPr>
        <w:t>Effendi</w:t>
      </w:r>
      <w:r w:rsidRPr="005A3C00">
        <w:rPr>
          <w:lang w:val="de-DE"/>
        </w:rPr>
        <w:tab/>
        <w:t>1660 Weltranglistenpunkte und Finalteilnahme</w:t>
      </w:r>
      <w:r w:rsidRPr="005A3C00">
        <w:rPr>
          <w:spacing w:val="-26"/>
          <w:lang w:val="de-DE"/>
        </w:rPr>
        <w:t xml:space="preserve"> </w:t>
      </w:r>
      <w:r w:rsidRPr="005A3C00">
        <w:rPr>
          <w:lang w:val="de-DE"/>
        </w:rPr>
        <w:t>im</w:t>
      </w:r>
      <w:r w:rsidRPr="005A3C00">
        <w:rPr>
          <w:spacing w:val="-7"/>
          <w:lang w:val="de-DE"/>
        </w:rPr>
        <w:t xml:space="preserve"> </w:t>
      </w:r>
      <w:r w:rsidRPr="005A3C00">
        <w:rPr>
          <w:lang w:val="de-DE"/>
        </w:rPr>
        <w:t xml:space="preserve">Rammler- </w:t>
      </w:r>
      <w:proofErr w:type="spellStart"/>
      <w:r w:rsidRPr="005A3C00">
        <w:rPr>
          <w:lang w:val="de-DE"/>
        </w:rPr>
        <w:t>pokal</w:t>
      </w:r>
      <w:proofErr w:type="spellEnd"/>
      <w:r w:rsidRPr="005A3C00">
        <w:rPr>
          <w:lang w:val="de-DE"/>
        </w:rPr>
        <w:t xml:space="preserve"> oder 1. bis 3. der Europameisterschaft oder der Welt- </w:t>
      </w:r>
      <w:proofErr w:type="spellStart"/>
      <w:r w:rsidRPr="005A3C00">
        <w:rPr>
          <w:lang w:val="de-DE"/>
        </w:rPr>
        <w:t>rangliste</w:t>
      </w:r>
      <w:proofErr w:type="spellEnd"/>
      <w:r w:rsidRPr="005A3C00">
        <w:rPr>
          <w:lang w:val="de-DE"/>
        </w:rPr>
        <w:t xml:space="preserve"> oder 1. </w:t>
      </w:r>
      <w:r w:rsidRPr="005A3C00">
        <w:rPr>
          <w:spacing w:val="-4"/>
          <w:lang w:val="de-DE"/>
        </w:rPr>
        <w:t xml:space="preserve">bzw. </w:t>
      </w:r>
      <w:r w:rsidRPr="005A3C00">
        <w:rPr>
          <w:lang w:val="de-DE"/>
        </w:rPr>
        <w:t>2.</w:t>
      </w:r>
      <w:r w:rsidRPr="005A3C00">
        <w:rPr>
          <w:spacing w:val="-11"/>
          <w:lang w:val="de-DE"/>
        </w:rPr>
        <w:t xml:space="preserve"> </w:t>
      </w:r>
      <w:r w:rsidRPr="005A3C00">
        <w:rPr>
          <w:lang w:val="de-DE"/>
        </w:rPr>
        <w:t>Fun-House-Cup</w:t>
      </w:r>
    </w:p>
    <w:p w14:paraId="51C693FA" w14:textId="77777777" w:rsidR="005015AF" w:rsidRPr="005A3C00" w:rsidRDefault="00093E9E" w:rsidP="005A3C00">
      <w:pPr>
        <w:pStyle w:val="Textkrper"/>
        <w:tabs>
          <w:tab w:val="left" w:pos="2065"/>
        </w:tabs>
        <w:spacing w:before="133" w:line="276" w:lineRule="auto"/>
        <w:ind w:left="2066" w:hanging="1864"/>
        <w:rPr>
          <w:lang w:val="de-DE"/>
        </w:rPr>
      </w:pPr>
      <w:r w:rsidRPr="005A3C00">
        <w:rPr>
          <w:lang w:val="de-DE"/>
        </w:rPr>
        <w:t>Meister</w:t>
      </w:r>
      <w:r w:rsidRPr="005A3C00">
        <w:rPr>
          <w:lang w:val="de-DE"/>
        </w:rPr>
        <w:tab/>
      </w:r>
      <w:proofErr w:type="gramStart"/>
      <w:r w:rsidRPr="005A3C00">
        <w:rPr>
          <w:lang w:val="de-DE"/>
        </w:rPr>
        <w:t>1800  Weltranglistenpunkte</w:t>
      </w:r>
      <w:proofErr w:type="gramEnd"/>
      <w:r w:rsidRPr="005A3C00">
        <w:rPr>
          <w:lang w:val="de-DE"/>
        </w:rPr>
        <w:t xml:space="preserve">  und  Europameister</w:t>
      </w:r>
      <w:r w:rsidRPr="005A3C00">
        <w:rPr>
          <w:spacing w:val="-12"/>
          <w:lang w:val="de-DE"/>
        </w:rPr>
        <w:t xml:space="preserve"> </w:t>
      </w:r>
      <w:r w:rsidRPr="005A3C00">
        <w:rPr>
          <w:lang w:val="de-DE"/>
        </w:rPr>
        <w:t>oder</w:t>
      </w:r>
      <w:r w:rsidRPr="005A3C00">
        <w:rPr>
          <w:spacing w:val="43"/>
          <w:lang w:val="de-DE"/>
        </w:rPr>
        <w:t xml:space="preserve"> </w:t>
      </w:r>
      <w:r w:rsidRPr="005A3C00">
        <w:rPr>
          <w:lang w:val="de-DE"/>
        </w:rPr>
        <w:t>Welt- ranglisten-Erster oder</w:t>
      </w:r>
      <w:r w:rsidRPr="005A3C00">
        <w:rPr>
          <w:spacing w:val="-22"/>
          <w:lang w:val="de-DE"/>
        </w:rPr>
        <w:t xml:space="preserve"> </w:t>
      </w:r>
      <w:proofErr w:type="spellStart"/>
      <w:r w:rsidRPr="005A3C00">
        <w:rPr>
          <w:lang w:val="de-DE"/>
        </w:rPr>
        <w:t>Rammlerpokal</w:t>
      </w:r>
      <w:proofErr w:type="spellEnd"/>
      <w:r w:rsidRPr="005A3C00">
        <w:rPr>
          <w:lang w:val="de-DE"/>
        </w:rPr>
        <w:t>-Sieger</w:t>
      </w:r>
    </w:p>
    <w:p w14:paraId="4A27C24D" w14:textId="77777777" w:rsidR="005015AF" w:rsidRPr="005A3C00" w:rsidRDefault="00093E9E" w:rsidP="005A3C00">
      <w:pPr>
        <w:pStyle w:val="Textkrper"/>
        <w:tabs>
          <w:tab w:val="left" w:pos="2065"/>
        </w:tabs>
        <w:spacing w:before="131" w:line="276" w:lineRule="auto"/>
        <w:ind w:left="2066" w:right="4" w:hanging="1864"/>
        <w:rPr>
          <w:lang w:val="de-DE"/>
        </w:rPr>
      </w:pPr>
      <w:r w:rsidRPr="005A3C00">
        <w:rPr>
          <w:lang w:val="de-DE"/>
        </w:rPr>
        <w:t>ETV-Meister</w:t>
      </w:r>
      <w:r w:rsidRPr="005A3C00">
        <w:rPr>
          <w:lang w:val="de-DE"/>
        </w:rPr>
        <w:tab/>
      </w:r>
      <w:r w:rsidRPr="005A3C00">
        <w:rPr>
          <w:spacing w:val="-3"/>
          <w:lang w:val="de-DE"/>
        </w:rPr>
        <w:t xml:space="preserve">1900 Weltranglistenpunkte, Titelverteidigung </w:t>
      </w:r>
      <w:r w:rsidRPr="005A3C00">
        <w:rPr>
          <w:lang w:val="de-DE"/>
        </w:rPr>
        <w:t>bei</w:t>
      </w:r>
      <w:r w:rsidRPr="005A3C00">
        <w:rPr>
          <w:spacing w:val="38"/>
          <w:lang w:val="de-DE"/>
        </w:rPr>
        <w:t xml:space="preserve"> </w:t>
      </w:r>
      <w:r w:rsidRPr="005A3C00">
        <w:rPr>
          <w:lang w:val="de-DE"/>
        </w:rPr>
        <w:t>der</w:t>
      </w:r>
      <w:r w:rsidRPr="005A3C00">
        <w:rPr>
          <w:spacing w:val="7"/>
          <w:lang w:val="de-DE"/>
        </w:rPr>
        <w:t xml:space="preserve"> </w:t>
      </w:r>
      <w:r w:rsidRPr="005A3C00">
        <w:rPr>
          <w:spacing w:val="-3"/>
          <w:lang w:val="de-DE"/>
        </w:rPr>
        <w:t>Europa-</w:t>
      </w:r>
      <w:r w:rsidRPr="005A3C00">
        <w:rPr>
          <w:lang w:val="de-DE"/>
        </w:rPr>
        <w:t xml:space="preserve"> </w:t>
      </w:r>
      <w:proofErr w:type="spellStart"/>
      <w:r w:rsidRPr="005A3C00">
        <w:rPr>
          <w:lang w:val="de-DE"/>
        </w:rPr>
        <w:t>meisterschaft</w:t>
      </w:r>
      <w:proofErr w:type="spellEnd"/>
      <w:r w:rsidRPr="005A3C00">
        <w:rPr>
          <w:lang w:val="de-DE"/>
        </w:rPr>
        <w:t xml:space="preserve">, beim </w:t>
      </w:r>
      <w:proofErr w:type="spellStart"/>
      <w:r w:rsidRPr="005A3C00">
        <w:rPr>
          <w:lang w:val="de-DE"/>
        </w:rPr>
        <w:t>Rammlerpokal</w:t>
      </w:r>
      <w:proofErr w:type="spellEnd"/>
      <w:r w:rsidRPr="005A3C00">
        <w:rPr>
          <w:lang w:val="de-DE"/>
        </w:rPr>
        <w:t xml:space="preserve"> oder in der</w:t>
      </w:r>
      <w:r w:rsidRPr="005A3C00">
        <w:rPr>
          <w:spacing w:val="-31"/>
          <w:lang w:val="de-DE"/>
        </w:rPr>
        <w:t xml:space="preserve"> </w:t>
      </w:r>
      <w:r w:rsidRPr="005A3C00">
        <w:rPr>
          <w:lang w:val="de-DE"/>
        </w:rPr>
        <w:t>Weltrangliste</w:t>
      </w:r>
    </w:p>
    <w:p w14:paraId="7255CDB3" w14:textId="77777777" w:rsidR="005015AF" w:rsidRPr="005A3C00" w:rsidRDefault="00093E9E" w:rsidP="005A3C00">
      <w:pPr>
        <w:pStyle w:val="Textkrper"/>
        <w:spacing w:before="168" w:line="676" w:lineRule="auto"/>
        <w:ind w:left="188" w:right="1224"/>
        <w:jc w:val="left"/>
        <w:rPr>
          <w:lang w:val="de-DE"/>
        </w:rPr>
      </w:pPr>
      <w:r w:rsidRPr="005A3C00">
        <w:rPr>
          <w:lang w:val="de-DE"/>
        </w:rPr>
        <w:br w:type="column"/>
      </w:r>
      <w:r w:rsidRPr="005A3C00">
        <w:rPr>
          <w:lang w:val="de-DE"/>
        </w:rPr>
        <w:t>Gelb Grün</w:t>
      </w:r>
    </w:p>
    <w:p w14:paraId="60C1420A" w14:textId="77777777" w:rsidR="005015AF" w:rsidRPr="005A3C00" w:rsidRDefault="005015AF" w:rsidP="005A3C00">
      <w:pPr>
        <w:pStyle w:val="Textkrper"/>
        <w:spacing w:before="0"/>
        <w:ind w:left="0"/>
        <w:jc w:val="left"/>
        <w:rPr>
          <w:sz w:val="24"/>
          <w:lang w:val="de-DE"/>
        </w:rPr>
      </w:pPr>
    </w:p>
    <w:p w14:paraId="710F56C4" w14:textId="77777777" w:rsidR="005015AF" w:rsidRPr="005A3C00" w:rsidRDefault="005015AF" w:rsidP="005A3C00">
      <w:pPr>
        <w:pStyle w:val="Textkrper"/>
        <w:spacing w:before="4"/>
        <w:ind w:left="0"/>
        <w:jc w:val="left"/>
        <w:rPr>
          <w:sz w:val="27"/>
          <w:lang w:val="de-DE"/>
        </w:rPr>
      </w:pPr>
    </w:p>
    <w:p w14:paraId="748094F0" w14:textId="77777777" w:rsidR="005015AF" w:rsidRPr="005A3C00" w:rsidRDefault="00093E9E" w:rsidP="005A3C00">
      <w:pPr>
        <w:pStyle w:val="Textkrper"/>
        <w:spacing w:before="0"/>
        <w:ind w:left="188"/>
        <w:jc w:val="left"/>
        <w:rPr>
          <w:lang w:val="de-DE"/>
        </w:rPr>
      </w:pPr>
      <w:r w:rsidRPr="005A3C00">
        <w:rPr>
          <w:lang w:val="de-DE"/>
        </w:rPr>
        <w:t>Rot</w:t>
      </w:r>
    </w:p>
    <w:p w14:paraId="03DE9F39" w14:textId="77777777" w:rsidR="005015AF" w:rsidRPr="005A3C00" w:rsidRDefault="005015AF" w:rsidP="005A3C00">
      <w:pPr>
        <w:pStyle w:val="Textkrper"/>
        <w:spacing w:before="0"/>
        <w:ind w:left="0"/>
        <w:jc w:val="left"/>
        <w:rPr>
          <w:sz w:val="24"/>
          <w:lang w:val="de-DE"/>
        </w:rPr>
      </w:pPr>
    </w:p>
    <w:p w14:paraId="0E8EEDB4" w14:textId="77777777" w:rsidR="005015AF" w:rsidRPr="005A3C00" w:rsidRDefault="005015AF" w:rsidP="005A3C00">
      <w:pPr>
        <w:pStyle w:val="Textkrper"/>
        <w:spacing w:before="0"/>
        <w:ind w:left="0"/>
        <w:jc w:val="left"/>
        <w:rPr>
          <w:sz w:val="24"/>
          <w:lang w:val="de-DE"/>
        </w:rPr>
      </w:pPr>
    </w:p>
    <w:p w14:paraId="1C41DB60" w14:textId="77777777" w:rsidR="005015AF" w:rsidRPr="005A3C00" w:rsidRDefault="00093E9E" w:rsidP="005A3C00">
      <w:pPr>
        <w:pStyle w:val="Textkrper"/>
        <w:spacing w:before="198" w:line="674" w:lineRule="auto"/>
        <w:ind w:left="188" w:right="1151"/>
        <w:jc w:val="left"/>
        <w:rPr>
          <w:lang w:val="de-DE"/>
        </w:rPr>
      </w:pPr>
      <w:r w:rsidRPr="005A3C00">
        <w:rPr>
          <w:lang w:val="de-DE"/>
        </w:rPr>
        <w:t>Blau Silber</w:t>
      </w:r>
    </w:p>
    <w:p w14:paraId="2589A235" w14:textId="77777777" w:rsidR="005015AF" w:rsidRPr="005A3C00" w:rsidRDefault="005015AF" w:rsidP="005A3C00">
      <w:pPr>
        <w:spacing w:line="674" w:lineRule="auto"/>
        <w:rPr>
          <w:lang w:val="de-DE"/>
        </w:rPr>
        <w:sectPr w:rsidR="005015AF" w:rsidRPr="005A3C00">
          <w:type w:val="continuous"/>
          <w:pgSz w:w="11910" w:h="16840"/>
          <w:pgMar w:top="1040" w:right="1020" w:bottom="1380" w:left="1020" w:header="720" w:footer="720" w:gutter="0"/>
          <w:cols w:num="2" w:space="720" w:equalWidth="0">
            <w:col w:w="7908" w:space="40"/>
            <w:col w:w="1922"/>
          </w:cols>
        </w:sectPr>
      </w:pPr>
    </w:p>
    <w:p w14:paraId="2C2084CD" w14:textId="77777777" w:rsidR="005015AF" w:rsidRPr="005A3C00" w:rsidRDefault="00093E9E" w:rsidP="005A3C00">
      <w:pPr>
        <w:pStyle w:val="Textkrper"/>
        <w:spacing w:before="16" w:line="276" w:lineRule="auto"/>
        <w:ind w:left="202" w:right="-7"/>
        <w:jc w:val="left"/>
        <w:rPr>
          <w:lang w:val="de-DE"/>
        </w:rPr>
      </w:pPr>
      <w:r w:rsidRPr="005A3C00">
        <w:rPr>
          <w:spacing w:val="-1"/>
          <w:lang w:val="de-DE"/>
        </w:rPr>
        <w:lastRenderedPageBreak/>
        <w:t xml:space="preserve">Internationaler </w:t>
      </w:r>
      <w:r w:rsidRPr="005A3C00">
        <w:rPr>
          <w:lang w:val="de-DE"/>
        </w:rPr>
        <w:t>Meister</w:t>
      </w:r>
    </w:p>
    <w:p w14:paraId="76937321" w14:textId="77777777" w:rsidR="005015AF" w:rsidRPr="005A3C00" w:rsidRDefault="00093E9E" w:rsidP="005A3C00">
      <w:pPr>
        <w:pStyle w:val="Textkrper"/>
        <w:spacing w:before="16" w:line="276" w:lineRule="auto"/>
        <w:ind w:left="201"/>
        <w:rPr>
          <w:lang w:val="de-DE"/>
        </w:rPr>
      </w:pPr>
      <w:r w:rsidRPr="005A3C00">
        <w:rPr>
          <w:lang w:val="de-DE"/>
        </w:rPr>
        <w:br w:type="column"/>
      </w:r>
      <w:r w:rsidRPr="005A3C00">
        <w:rPr>
          <w:spacing w:val="-3"/>
          <w:lang w:val="de-DE"/>
        </w:rPr>
        <w:t xml:space="preserve">Erfolgreiche </w:t>
      </w:r>
      <w:r w:rsidRPr="005A3C00">
        <w:rPr>
          <w:spacing w:val="-5"/>
          <w:lang w:val="de-DE"/>
        </w:rPr>
        <w:t xml:space="preserve">Teilnahme </w:t>
      </w:r>
      <w:r w:rsidRPr="005A3C00">
        <w:rPr>
          <w:lang w:val="de-DE"/>
        </w:rPr>
        <w:t xml:space="preserve">an einem </w:t>
      </w:r>
      <w:r w:rsidRPr="005A3C00">
        <w:rPr>
          <w:spacing w:val="-4"/>
          <w:lang w:val="de-DE"/>
        </w:rPr>
        <w:t xml:space="preserve">ETV-externen </w:t>
      </w:r>
      <w:r w:rsidRPr="005A3C00">
        <w:rPr>
          <w:spacing w:val="-5"/>
          <w:lang w:val="de-DE"/>
        </w:rPr>
        <w:t xml:space="preserve">Turnier, </w:t>
      </w:r>
      <w:r w:rsidRPr="005A3C00">
        <w:rPr>
          <w:lang w:val="de-DE"/>
        </w:rPr>
        <w:t>d. h. Pokalgewinn in einem offiziellen Turnier und Rang eines Meisters innerhalb des ETV</w:t>
      </w:r>
    </w:p>
    <w:p w14:paraId="11B49DD8" w14:textId="77777777" w:rsidR="005015AF" w:rsidRPr="005A3C00" w:rsidRDefault="00093E9E" w:rsidP="005A3C00">
      <w:pPr>
        <w:pStyle w:val="Textkrper"/>
        <w:spacing w:before="16" w:line="276" w:lineRule="auto"/>
        <w:ind w:left="192" w:right="808"/>
        <w:jc w:val="left"/>
        <w:rPr>
          <w:lang w:val="de-DE"/>
        </w:rPr>
      </w:pPr>
      <w:r w:rsidRPr="005A3C00">
        <w:rPr>
          <w:lang w:val="de-DE"/>
        </w:rPr>
        <w:br w:type="column"/>
      </w:r>
      <w:r w:rsidRPr="005A3C00">
        <w:rPr>
          <w:lang w:val="de-DE"/>
        </w:rPr>
        <w:t>Silber, vergoldet</w:t>
      </w:r>
    </w:p>
    <w:p w14:paraId="59182DD3" w14:textId="77777777" w:rsidR="005015AF" w:rsidRPr="005A3C00" w:rsidRDefault="005015AF" w:rsidP="005A3C00">
      <w:pPr>
        <w:spacing w:line="276" w:lineRule="auto"/>
        <w:rPr>
          <w:lang w:val="de-DE"/>
        </w:rPr>
        <w:sectPr w:rsidR="005015AF" w:rsidRPr="005A3C00">
          <w:type w:val="continuous"/>
          <w:pgSz w:w="11910" w:h="16840"/>
          <w:pgMar w:top="1040" w:right="1020" w:bottom="1380" w:left="1020" w:header="720" w:footer="720" w:gutter="0"/>
          <w:cols w:num="3" w:space="720" w:equalWidth="0">
            <w:col w:w="1607" w:space="257"/>
            <w:col w:w="6040" w:space="40"/>
            <w:col w:w="1926"/>
          </w:cols>
        </w:sectPr>
      </w:pPr>
    </w:p>
    <w:p w14:paraId="0FA2E700" w14:textId="77777777" w:rsidR="005015AF" w:rsidRPr="005A3C00" w:rsidRDefault="00093E9E" w:rsidP="005A3C00">
      <w:pPr>
        <w:pStyle w:val="Textkrper"/>
        <w:tabs>
          <w:tab w:val="left" w:pos="2065"/>
        </w:tabs>
        <w:spacing w:before="132" w:line="276" w:lineRule="auto"/>
        <w:ind w:left="2066" w:hanging="1864"/>
        <w:rPr>
          <w:lang w:val="de-DE"/>
        </w:rPr>
      </w:pPr>
      <w:r w:rsidRPr="005A3C00">
        <w:rPr>
          <w:lang w:val="de-DE"/>
        </w:rPr>
        <w:t>Großmeister</w:t>
      </w:r>
      <w:r w:rsidRPr="005A3C00">
        <w:rPr>
          <w:lang w:val="de-DE"/>
        </w:rPr>
        <w:tab/>
        <w:t>Sieger in der höchsten Starter-Klasse</w:t>
      </w:r>
      <w:r w:rsidRPr="005A3C00">
        <w:rPr>
          <w:spacing w:val="-21"/>
          <w:lang w:val="de-DE"/>
        </w:rPr>
        <w:t xml:space="preserve"> </w:t>
      </w:r>
      <w:r w:rsidRPr="005A3C00">
        <w:rPr>
          <w:lang w:val="de-DE"/>
        </w:rPr>
        <w:t xml:space="preserve">eines  </w:t>
      </w:r>
      <w:r w:rsidRPr="005A3C00">
        <w:rPr>
          <w:spacing w:val="56"/>
          <w:lang w:val="de-DE"/>
        </w:rPr>
        <w:t xml:space="preserve"> </w:t>
      </w:r>
      <w:r w:rsidRPr="005A3C00">
        <w:rPr>
          <w:lang w:val="de-DE"/>
        </w:rPr>
        <w:t>ETV-externen Turniers, d. h. Pokalgewinn in einem offiziellen Turnier und Rang eines Meisters innerhalb des ETV (Backgammon- Turniere sind dabei</w:t>
      </w:r>
      <w:r w:rsidRPr="005A3C00">
        <w:rPr>
          <w:spacing w:val="-25"/>
          <w:lang w:val="de-DE"/>
        </w:rPr>
        <w:t xml:space="preserve"> </w:t>
      </w:r>
      <w:r w:rsidRPr="005A3C00">
        <w:rPr>
          <w:lang w:val="de-DE"/>
        </w:rPr>
        <w:t>gleichgestellt)</w:t>
      </w:r>
    </w:p>
    <w:p w14:paraId="3547C56D" w14:textId="1ADA6A9A" w:rsidR="005015AF" w:rsidRPr="005A3C00" w:rsidRDefault="00093E9E" w:rsidP="005C70A5">
      <w:pPr>
        <w:pStyle w:val="Textkrper"/>
        <w:spacing w:before="132"/>
        <w:ind w:left="186"/>
        <w:jc w:val="left"/>
        <w:rPr>
          <w:lang w:val="de-DE"/>
        </w:rPr>
        <w:sectPr w:rsidR="005015AF" w:rsidRPr="005A3C00">
          <w:type w:val="continuous"/>
          <w:pgSz w:w="11910" w:h="16840"/>
          <w:pgMar w:top="1040" w:right="1020" w:bottom="1380" w:left="1020" w:header="720" w:footer="720" w:gutter="0"/>
          <w:cols w:num="2" w:space="720" w:equalWidth="0">
            <w:col w:w="7910" w:space="40"/>
            <w:col w:w="1920"/>
          </w:cols>
        </w:sectPr>
      </w:pPr>
      <w:r w:rsidRPr="005A3C00">
        <w:rPr>
          <w:lang w:val="de-DE"/>
        </w:rPr>
        <w:br w:type="column"/>
      </w:r>
      <w:r w:rsidRPr="005A3C00">
        <w:rPr>
          <w:lang w:val="de-DE"/>
        </w:rPr>
        <w:t>Gold</w:t>
      </w:r>
    </w:p>
    <w:p w14:paraId="1D6DAD42" w14:textId="3B1D06F8" w:rsidR="005015AF" w:rsidRPr="005A3C00" w:rsidRDefault="00093E9E" w:rsidP="005C70A5">
      <w:pPr>
        <w:pStyle w:val="Textkrper"/>
        <w:spacing w:before="77" w:line="276" w:lineRule="auto"/>
        <w:ind w:left="0" w:right="109"/>
        <w:rPr>
          <w:lang w:val="de-DE"/>
        </w:rPr>
      </w:pPr>
      <w:r w:rsidRPr="005A3C00">
        <w:rPr>
          <w:lang w:val="de-DE"/>
        </w:rPr>
        <w:lastRenderedPageBreak/>
        <w:t xml:space="preserve">§ 3.5.3 Um einen Titel zu erreichen, sind die notwendigen Kriterien und die vorgegebene Punkte- </w:t>
      </w:r>
      <w:proofErr w:type="spellStart"/>
      <w:r w:rsidRPr="005A3C00">
        <w:rPr>
          <w:lang w:val="de-DE"/>
        </w:rPr>
        <w:t>zahl</w:t>
      </w:r>
      <w:proofErr w:type="spellEnd"/>
      <w:r w:rsidRPr="005A3C00">
        <w:rPr>
          <w:lang w:val="de-DE"/>
        </w:rPr>
        <w:t xml:space="preserve"> in einem Zeitraum von zwei Wettkampfjahren (Dezember bis November) zu erfüllen. Errungene Titel bis zur Stufe </w:t>
      </w:r>
      <w:proofErr w:type="spellStart"/>
      <w:r w:rsidR="00862F4D">
        <w:rPr>
          <w:i/>
          <w:lang w:val="de-DE"/>
        </w:rPr>
        <w:t>Ifti</w:t>
      </w:r>
      <w:proofErr w:type="spellEnd"/>
      <w:r w:rsidRPr="005A3C00">
        <w:rPr>
          <w:i/>
          <w:lang w:val="de-DE"/>
        </w:rPr>
        <w:t xml:space="preserve"> </w:t>
      </w:r>
      <w:r w:rsidRPr="005A3C00">
        <w:rPr>
          <w:lang w:val="de-DE"/>
        </w:rPr>
        <w:t xml:space="preserve">werden auf Mitgliedschaftsdauer beibehalten. Stufen darüber müssen innerhalb von zwei Wettkampfjahren mindestens die Kriterien des nächstniedrigeren Titels erfüllen, ansonsten steigen sie um eine Stufe ab. Bei ruhender Mitgliedschaft verlängert sich der Zeitraum für die Requalifizierung entsprechend. Ab der Stufe </w:t>
      </w:r>
      <w:proofErr w:type="spellStart"/>
      <w:r w:rsidR="00862F4D">
        <w:rPr>
          <w:i/>
          <w:lang w:val="de-DE"/>
        </w:rPr>
        <w:t>Ifti</w:t>
      </w:r>
      <w:proofErr w:type="spellEnd"/>
      <w:r w:rsidRPr="005A3C00">
        <w:rPr>
          <w:i/>
          <w:lang w:val="de-DE"/>
        </w:rPr>
        <w:t xml:space="preserve"> </w:t>
      </w:r>
      <w:r w:rsidRPr="005A3C00">
        <w:rPr>
          <w:lang w:val="de-DE"/>
        </w:rPr>
        <w:t>sind zur Erringung eines Titels mindestens 30 Spiele im jeweiligen Spieljahr notwendig.</w:t>
      </w:r>
    </w:p>
    <w:p w14:paraId="139C7B78" w14:textId="77777777" w:rsidR="005015AF" w:rsidRPr="005A3C00" w:rsidRDefault="00093E9E" w:rsidP="005A3C00">
      <w:pPr>
        <w:pStyle w:val="Textkrper"/>
        <w:spacing w:line="276" w:lineRule="auto"/>
        <w:ind w:right="119"/>
        <w:rPr>
          <w:lang w:val="de-DE"/>
        </w:rPr>
      </w:pPr>
      <w:r w:rsidRPr="005A3C00">
        <w:rPr>
          <w:lang w:val="de-DE"/>
        </w:rPr>
        <w:t>§ 3.5.4 Die Kriterien unterliegen einer jährlichen Anpassung, die durch einfache Mehrheit im ETV-Rat zu beschließen ist.</w:t>
      </w:r>
    </w:p>
    <w:p w14:paraId="753970CC" w14:textId="77777777" w:rsidR="005015AF" w:rsidRPr="005A3C00" w:rsidRDefault="00093E9E" w:rsidP="005A3C00">
      <w:pPr>
        <w:pStyle w:val="Textkrper"/>
        <w:spacing w:line="276" w:lineRule="auto"/>
        <w:ind w:right="114"/>
        <w:rPr>
          <w:lang w:val="de-DE"/>
        </w:rPr>
      </w:pPr>
      <w:r w:rsidRPr="005A3C00">
        <w:rPr>
          <w:lang w:val="de-DE"/>
        </w:rPr>
        <w:t>§ 3.5.5 Die Verleihung der Abzeichen erfolgt in einem würdigen Rahmen. Die eventuell notwendige Rückgabe bzw. der Umtausch von Abzeichen bei Nichterfüllung erfolgt zum Spieljahresabschluss am ersten Donnerstag im Dezember.</w:t>
      </w:r>
    </w:p>
    <w:p w14:paraId="37A949E1" w14:textId="77777777" w:rsidR="005015AF" w:rsidRPr="005A3C00" w:rsidRDefault="005015AF" w:rsidP="005A3C00">
      <w:pPr>
        <w:pStyle w:val="Textkrper"/>
        <w:spacing w:before="7"/>
        <w:ind w:left="0"/>
        <w:jc w:val="left"/>
        <w:rPr>
          <w:sz w:val="24"/>
          <w:lang w:val="de-DE"/>
        </w:rPr>
      </w:pPr>
    </w:p>
    <w:p w14:paraId="74841BAB" w14:textId="77777777" w:rsidR="005015AF" w:rsidRPr="005A3C00" w:rsidRDefault="00093E9E" w:rsidP="00D45B6F">
      <w:pPr>
        <w:pStyle w:val="berschrift1"/>
        <w:rPr>
          <w:lang w:val="de-DE"/>
        </w:rPr>
      </w:pPr>
      <w:bookmarkStart w:id="25" w:name="_Toc115785938"/>
      <w:r w:rsidRPr="005A3C00">
        <w:rPr>
          <w:lang w:val="de-DE"/>
        </w:rPr>
        <w:t>§ 4 Gebührenordnung</w:t>
      </w:r>
      <w:bookmarkEnd w:id="25"/>
    </w:p>
    <w:p w14:paraId="0B2674A6" w14:textId="77777777" w:rsidR="005015AF" w:rsidRPr="005A3C00" w:rsidRDefault="00093E9E" w:rsidP="005A3C00">
      <w:pPr>
        <w:pStyle w:val="Textkrper"/>
        <w:spacing w:before="92" w:line="276" w:lineRule="auto"/>
        <w:ind w:right="120"/>
        <w:rPr>
          <w:lang w:val="de-DE"/>
        </w:rPr>
      </w:pPr>
      <w:r w:rsidRPr="005A3C00">
        <w:rPr>
          <w:lang w:val="de-DE"/>
        </w:rPr>
        <w:t xml:space="preserve">§ 4.1 Der ETV erzielt Einnahmen u. a. durch Startgebühren, Bußgelder, Jahresbeiträge. Die ein- genommenen Gelder dienen zur Schaffung würdiger Rahmenbedingungen für die Wettkampf- </w:t>
      </w:r>
      <w:proofErr w:type="spellStart"/>
      <w:r w:rsidRPr="005A3C00">
        <w:rPr>
          <w:lang w:val="de-DE"/>
        </w:rPr>
        <w:t>durchführung</w:t>
      </w:r>
      <w:proofErr w:type="spellEnd"/>
      <w:r w:rsidRPr="005A3C00">
        <w:rPr>
          <w:lang w:val="de-DE"/>
        </w:rPr>
        <w:t>.</w:t>
      </w:r>
    </w:p>
    <w:p w14:paraId="5D55ABCA" w14:textId="77777777" w:rsidR="005015AF" w:rsidRPr="005A3C00" w:rsidRDefault="00093E9E" w:rsidP="005A3C00">
      <w:pPr>
        <w:pStyle w:val="Textkrper"/>
        <w:spacing w:line="276" w:lineRule="auto"/>
        <w:ind w:right="127"/>
        <w:rPr>
          <w:lang w:val="de-DE"/>
        </w:rPr>
      </w:pPr>
      <w:r w:rsidRPr="005A3C00">
        <w:rPr>
          <w:lang w:val="de-DE"/>
        </w:rPr>
        <w:t>§ 4.1.1 In den Genuss von finanziellen Unterstützungen bei der EM kommen nur ETV-Mitglieder, die in der laufenden Saison mehr als 34 Begegnungen gespielt haben.</w:t>
      </w:r>
    </w:p>
    <w:p w14:paraId="3AAC5A05" w14:textId="77777777" w:rsidR="005015AF" w:rsidRPr="005A3C00" w:rsidRDefault="00093E9E" w:rsidP="005A3C00">
      <w:pPr>
        <w:pStyle w:val="Textkrper"/>
        <w:rPr>
          <w:lang w:val="de-DE"/>
        </w:rPr>
      </w:pPr>
      <w:r w:rsidRPr="005A3C00">
        <w:rPr>
          <w:lang w:val="de-DE"/>
        </w:rPr>
        <w:t>§ 4.2 Die Aufnahmegebühr beträgt einmalig € 10,00 und ist zum Beitritt sofort fällig.</w:t>
      </w:r>
    </w:p>
    <w:p w14:paraId="01065267" w14:textId="77777777" w:rsidR="005015AF" w:rsidRPr="005A3C00" w:rsidRDefault="00093E9E" w:rsidP="005A3C00">
      <w:pPr>
        <w:pStyle w:val="Textkrper"/>
        <w:spacing w:before="176" w:line="276" w:lineRule="auto"/>
        <w:ind w:right="124"/>
        <w:rPr>
          <w:lang w:val="de-DE"/>
        </w:rPr>
      </w:pPr>
      <w:r w:rsidRPr="005A3C00">
        <w:rPr>
          <w:lang w:val="de-DE"/>
        </w:rPr>
        <w:t>§ 4.3 Es wird ein jährlicher Mitgliedsbeitrag in Höhe von € 10,00 per 1. Juli eines jeden Jahres mit einer Zahlungsfrist von vier Wochen erhoben.</w:t>
      </w:r>
    </w:p>
    <w:p w14:paraId="6A93F210" w14:textId="77777777" w:rsidR="005015AF" w:rsidRPr="005A3C00" w:rsidRDefault="00093E9E" w:rsidP="005A3C00">
      <w:pPr>
        <w:pStyle w:val="Textkrper"/>
      </w:pPr>
      <w:r w:rsidRPr="005A3C00">
        <w:t xml:space="preserve">§ 4.4 </w:t>
      </w:r>
      <w:proofErr w:type="spellStart"/>
      <w:r w:rsidRPr="005A3C00">
        <w:t>Startgebühren</w:t>
      </w:r>
      <w:proofErr w:type="spellEnd"/>
      <w:r w:rsidRPr="005A3C00">
        <w:t xml:space="preserve"> </w:t>
      </w:r>
      <w:proofErr w:type="spellStart"/>
      <w:r w:rsidRPr="005A3C00">
        <w:t>für</w:t>
      </w:r>
      <w:proofErr w:type="spellEnd"/>
      <w:r w:rsidRPr="005A3C00">
        <w:t xml:space="preserve"> </w:t>
      </w:r>
      <w:proofErr w:type="spellStart"/>
      <w:r w:rsidRPr="005A3C00">
        <w:t>Turniere</w:t>
      </w:r>
      <w:proofErr w:type="spellEnd"/>
    </w:p>
    <w:p w14:paraId="48BA35F1" w14:textId="77777777" w:rsidR="005015AF" w:rsidRPr="005A3C00" w:rsidRDefault="00093E9E" w:rsidP="005A3C00">
      <w:pPr>
        <w:pStyle w:val="Listenabsatz"/>
        <w:numPr>
          <w:ilvl w:val="0"/>
          <w:numId w:val="2"/>
        </w:numPr>
        <w:tabs>
          <w:tab w:val="left" w:pos="446"/>
        </w:tabs>
        <w:ind w:firstLine="0"/>
      </w:pPr>
      <w:proofErr w:type="spellStart"/>
      <w:r w:rsidRPr="005A3C00">
        <w:t>Europameisterschaft</w:t>
      </w:r>
      <w:proofErr w:type="spellEnd"/>
      <w:r w:rsidRPr="005A3C00">
        <w:t>: €</w:t>
      </w:r>
      <w:r w:rsidRPr="005A3C00">
        <w:rPr>
          <w:spacing w:val="-13"/>
        </w:rPr>
        <w:t xml:space="preserve"> </w:t>
      </w:r>
      <w:r w:rsidRPr="005A3C00">
        <w:t>5,00</w:t>
      </w:r>
    </w:p>
    <w:p w14:paraId="2AB43399" w14:textId="77777777" w:rsidR="005015AF" w:rsidRPr="005A3C00" w:rsidRDefault="00093E9E" w:rsidP="005A3C00">
      <w:pPr>
        <w:pStyle w:val="Listenabsatz"/>
        <w:numPr>
          <w:ilvl w:val="0"/>
          <w:numId w:val="2"/>
        </w:numPr>
        <w:tabs>
          <w:tab w:val="left" w:pos="446"/>
        </w:tabs>
        <w:ind w:left="445" w:hanging="329"/>
      </w:pPr>
      <w:proofErr w:type="spellStart"/>
      <w:r w:rsidRPr="005A3C00">
        <w:t>Rammlerpokal</w:t>
      </w:r>
      <w:proofErr w:type="spellEnd"/>
      <w:r w:rsidRPr="005A3C00">
        <w:t>: €</w:t>
      </w:r>
      <w:r w:rsidRPr="005A3C00">
        <w:rPr>
          <w:spacing w:val="-10"/>
        </w:rPr>
        <w:t xml:space="preserve"> </w:t>
      </w:r>
      <w:r w:rsidRPr="005A3C00">
        <w:t>5,00</w:t>
      </w:r>
    </w:p>
    <w:p w14:paraId="5E2C2E46" w14:textId="77777777" w:rsidR="005015AF" w:rsidRPr="005A3C00" w:rsidRDefault="00093E9E" w:rsidP="005A3C00">
      <w:pPr>
        <w:pStyle w:val="Listenabsatz"/>
        <w:numPr>
          <w:ilvl w:val="0"/>
          <w:numId w:val="2"/>
        </w:numPr>
        <w:tabs>
          <w:tab w:val="left" w:pos="446"/>
        </w:tabs>
        <w:ind w:left="445" w:hanging="329"/>
      </w:pPr>
      <w:r w:rsidRPr="005A3C00">
        <w:t>Fun-House-Cup: €</w:t>
      </w:r>
      <w:r w:rsidRPr="005A3C00">
        <w:rPr>
          <w:spacing w:val="-9"/>
        </w:rPr>
        <w:t xml:space="preserve"> </w:t>
      </w:r>
      <w:r w:rsidRPr="005A3C00">
        <w:t>1,00</w:t>
      </w:r>
    </w:p>
    <w:p w14:paraId="5FF82E63" w14:textId="4075E44A" w:rsidR="005015AF" w:rsidRPr="005A3C00" w:rsidRDefault="00093E9E" w:rsidP="005A3C00">
      <w:pPr>
        <w:pStyle w:val="Listenabsatz"/>
        <w:numPr>
          <w:ilvl w:val="0"/>
          <w:numId w:val="2"/>
        </w:numPr>
        <w:tabs>
          <w:tab w:val="left" w:pos="452"/>
        </w:tabs>
        <w:spacing w:line="276" w:lineRule="auto"/>
        <w:ind w:right="126" w:firstLine="0"/>
        <w:rPr>
          <w:lang w:val="de-DE"/>
        </w:rPr>
      </w:pPr>
      <w:r w:rsidRPr="005A3C00">
        <w:rPr>
          <w:lang w:val="de-DE"/>
        </w:rPr>
        <w:t xml:space="preserve">Freies Turnier: </w:t>
      </w:r>
      <w:r w:rsidR="00282436">
        <w:rPr>
          <w:lang w:val="de-DE"/>
        </w:rPr>
        <w:t>€ 3,00</w:t>
      </w:r>
    </w:p>
    <w:p w14:paraId="4F186893" w14:textId="77777777" w:rsidR="005015AF" w:rsidRPr="005A3C00" w:rsidRDefault="00093E9E" w:rsidP="005A3C00">
      <w:pPr>
        <w:pStyle w:val="Textkrper"/>
        <w:spacing w:before="141" w:line="276" w:lineRule="auto"/>
        <w:ind w:right="115"/>
        <w:rPr>
          <w:lang w:val="de-DE"/>
        </w:rPr>
      </w:pPr>
      <w:r w:rsidRPr="005A3C00">
        <w:rPr>
          <w:lang w:val="de-DE"/>
        </w:rPr>
        <w:t xml:space="preserve">§ 4.5 Anlässlich des Saisonbeginns am ersten Donnerstag im Dezember ist es Pflicht, den aktuellen Kassenstand zu prüfen und gegebenenfalls ist vom Rat eine Gebührenerhöhung oder Gebührenabsenkung zu beschließen. </w:t>
      </w:r>
    </w:p>
    <w:p w14:paraId="7670BCB8" w14:textId="77777777" w:rsidR="005015AF" w:rsidRPr="005A3C00" w:rsidRDefault="00093E9E" w:rsidP="005A3C00">
      <w:pPr>
        <w:pStyle w:val="Textkrper"/>
        <w:rPr>
          <w:lang w:val="de-DE"/>
        </w:rPr>
      </w:pPr>
      <w:r w:rsidRPr="005A3C00">
        <w:rPr>
          <w:lang w:val="de-DE"/>
        </w:rPr>
        <w:t>§ 4.6 Bei Zahlungsverzug wird eine Zusatzgebühr von € 1,00 fällig.</w:t>
      </w:r>
    </w:p>
    <w:p w14:paraId="5E04DF92" w14:textId="77777777" w:rsidR="005015AF" w:rsidRPr="005A3C00" w:rsidRDefault="00093E9E" w:rsidP="005A3C00">
      <w:pPr>
        <w:pStyle w:val="Textkrper"/>
        <w:spacing w:before="176" w:line="276" w:lineRule="auto"/>
        <w:ind w:right="113"/>
        <w:rPr>
          <w:lang w:val="de-DE"/>
        </w:rPr>
      </w:pPr>
      <w:r w:rsidRPr="005A3C00">
        <w:rPr>
          <w:lang w:val="de-DE"/>
        </w:rPr>
        <w:t>§</w:t>
      </w:r>
      <w:r w:rsidRPr="005A3C00">
        <w:rPr>
          <w:spacing w:val="-5"/>
          <w:lang w:val="de-DE"/>
        </w:rPr>
        <w:t xml:space="preserve"> </w:t>
      </w:r>
      <w:r w:rsidRPr="005A3C00">
        <w:rPr>
          <w:lang w:val="de-DE"/>
        </w:rPr>
        <w:t>4.7</w:t>
      </w:r>
      <w:r w:rsidRPr="005A3C00">
        <w:rPr>
          <w:spacing w:val="-5"/>
          <w:lang w:val="de-DE"/>
        </w:rPr>
        <w:t xml:space="preserve"> </w:t>
      </w:r>
      <w:r w:rsidRPr="005A3C00">
        <w:rPr>
          <w:lang w:val="de-DE"/>
        </w:rPr>
        <w:t>Notwendige</w:t>
      </w:r>
      <w:r w:rsidRPr="005A3C00">
        <w:rPr>
          <w:spacing w:val="-16"/>
          <w:lang w:val="de-DE"/>
        </w:rPr>
        <w:t xml:space="preserve"> </w:t>
      </w:r>
      <w:r w:rsidRPr="005A3C00">
        <w:rPr>
          <w:lang w:val="de-DE"/>
        </w:rPr>
        <w:t>Auslagen,</w:t>
      </w:r>
      <w:r w:rsidRPr="005A3C00">
        <w:rPr>
          <w:spacing w:val="-4"/>
          <w:lang w:val="de-DE"/>
        </w:rPr>
        <w:t xml:space="preserve"> </w:t>
      </w:r>
      <w:r w:rsidRPr="005A3C00">
        <w:rPr>
          <w:lang w:val="de-DE"/>
        </w:rPr>
        <w:t>beispielsweise</w:t>
      </w:r>
      <w:r w:rsidRPr="005A3C00">
        <w:rPr>
          <w:spacing w:val="-5"/>
          <w:lang w:val="de-DE"/>
        </w:rPr>
        <w:t xml:space="preserve"> </w:t>
      </w:r>
      <w:r w:rsidRPr="005A3C00">
        <w:rPr>
          <w:lang w:val="de-DE"/>
        </w:rPr>
        <w:t>Hotelkosten</w:t>
      </w:r>
      <w:r w:rsidRPr="005A3C00">
        <w:rPr>
          <w:spacing w:val="-5"/>
          <w:lang w:val="de-DE"/>
        </w:rPr>
        <w:t xml:space="preserve"> </w:t>
      </w:r>
      <w:r w:rsidRPr="005A3C00">
        <w:rPr>
          <w:lang w:val="de-DE"/>
        </w:rPr>
        <w:t>für</w:t>
      </w:r>
      <w:r w:rsidRPr="005A3C00">
        <w:rPr>
          <w:spacing w:val="-4"/>
          <w:lang w:val="de-DE"/>
        </w:rPr>
        <w:t xml:space="preserve"> </w:t>
      </w:r>
      <w:r w:rsidRPr="005A3C00">
        <w:rPr>
          <w:lang w:val="de-DE"/>
        </w:rPr>
        <w:t>auswärtige</w:t>
      </w:r>
      <w:r w:rsidRPr="005A3C00">
        <w:rPr>
          <w:spacing w:val="-8"/>
          <w:lang w:val="de-DE"/>
        </w:rPr>
        <w:t xml:space="preserve"> </w:t>
      </w:r>
      <w:r w:rsidRPr="005A3C00">
        <w:rPr>
          <w:lang w:val="de-DE"/>
        </w:rPr>
        <w:t>Turniere,</w:t>
      </w:r>
      <w:r w:rsidRPr="005A3C00">
        <w:rPr>
          <w:spacing w:val="-4"/>
          <w:lang w:val="de-DE"/>
        </w:rPr>
        <w:t xml:space="preserve"> </w:t>
      </w:r>
      <w:r w:rsidRPr="005A3C00">
        <w:rPr>
          <w:lang w:val="de-DE"/>
        </w:rPr>
        <w:t>können</w:t>
      </w:r>
      <w:r w:rsidRPr="005A3C00">
        <w:rPr>
          <w:spacing w:val="-5"/>
          <w:lang w:val="de-DE"/>
        </w:rPr>
        <w:t xml:space="preserve"> </w:t>
      </w:r>
      <w:r w:rsidRPr="005A3C00">
        <w:rPr>
          <w:lang w:val="de-DE"/>
        </w:rPr>
        <w:t>im</w:t>
      </w:r>
      <w:r w:rsidRPr="005A3C00">
        <w:rPr>
          <w:spacing w:val="-4"/>
          <w:lang w:val="de-DE"/>
        </w:rPr>
        <w:t xml:space="preserve"> </w:t>
      </w:r>
      <w:r w:rsidRPr="005A3C00">
        <w:rPr>
          <w:spacing w:val="-3"/>
          <w:lang w:val="de-DE"/>
        </w:rPr>
        <w:t xml:space="preserve">Voraus </w:t>
      </w:r>
      <w:r w:rsidRPr="005A3C00">
        <w:rPr>
          <w:lang w:val="de-DE"/>
        </w:rPr>
        <w:t>verlangt</w:t>
      </w:r>
      <w:r w:rsidRPr="005A3C00">
        <w:rPr>
          <w:spacing w:val="-9"/>
          <w:lang w:val="de-DE"/>
        </w:rPr>
        <w:t xml:space="preserve"> </w:t>
      </w:r>
      <w:r w:rsidRPr="005A3C00">
        <w:rPr>
          <w:lang w:val="de-DE"/>
        </w:rPr>
        <w:t>werden.</w:t>
      </w:r>
    </w:p>
    <w:p w14:paraId="7C01C046" w14:textId="77777777" w:rsidR="005015AF" w:rsidRPr="005A3C00" w:rsidRDefault="00093E9E" w:rsidP="005A3C00">
      <w:pPr>
        <w:pStyle w:val="Textkrper"/>
        <w:rPr>
          <w:lang w:val="de-DE"/>
        </w:rPr>
      </w:pPr>
      <w:r w:rsidRPr="005A3C00">
        <w:rPr>
          <w:lang w:val="de-DE"/>
        </w:rPr>
        <w:t>§ 4.8 Sozialklausel</w:t>
      </w:r>
    </w:p>
    <w:p w14:paraId="6A3A2E45" w14:textId="77777777" w:rsidR="005015AF" w:rsidRPr="005A3C00" w:rsidRDefault="00093E9E" w:rsidP="005A3C00">
      <w:pPr>
        <w:pStyle w:val="Textkrper"/>
        <w:spacing w:before="36" w:line="276" w:lineRule="auto"/>
        <w:ind w:right="118"/>
        <w:rPr>
          <w:lang w:val="de-DE"/>
        </w:rPr>
      </w:pPr>
      <w:r w:rsidRPr="005A3C00">
        <w:rPr>
          <w:lang w:val="de-DE"/>
        </w:rPr>
        <w:t>Bei Nachweis sozialer Bedürftigkeit besteht die Möglichkeit beim Rat einen Antrag auf Ermäßigung der Startgebühren zu stellen. Bei Zustimmung des Rates entscheidet dieser unter Prüfung der finanziellen Mittel des Vereins über Höhe und Dauer derselben.</w:t>
      </w:r>
    </w:p>
    <w:p w14:paraId="550DFC2F" w14:textId="77777777" w:rsidR="005015AF" w:rsidRPr="005A3C00" w:rsidRDefault="005015AF" w:rsidP="005A3C00">
      <w:pPr>
        <w:pStyle w:val="Textkrper"/>
        <w:spacing w:before="0"/>
        <w:ind w:left="0"/>
        <w:jc w:val="left"/>
        <w:rPr>
          <w:sz w:val="24"/>
          <w:lang w:val="de-DE"/>
        </w:rPr>
      </w:pPr>
    </w:p>
    <w:p w14:paraId="14907F3A" w14:textId="77777777" w:rsidR="005015AF" w:rsidRPr="005A3C00" w:rsidRDefault="005015AF" w:rsidP="005A3C00">
      <w:pPr>
        <w:pStyle w:val="Textkrper"/>
        <w:spacing w:before="6"/>
        <w:ind w:left="0"/>
        <w:jc w:val="left"/>
        <w:rPr>
          <w:sz w:val="25"/>
          <w:lang w:val="de-DE"/>
        </w:rPr>
      </w:pPr>
    </w:p>
    <w:p w14:paraId="066D99FB" w14:textId="06837CEF" w:rsidR="005015AF" w:rsidRPr="005A3C00" w:rsidRDefault="00093E9E" w:rsidP="005A3C00">
      <w:pPr>
        <w:pStyle w:val="Textkrper"/>
        <w:spacing w:before="0"/>
        <w:ind w:left="0" w:right="108"/>
        <w:jc w:val="right"/>
        <w:rPr>
          <w:lang w:val="de-DE"/>
        </w:rPr>
      </w:pPr>
      <w:r w:rsidRPr="005A3C00">
        <w:rPr>
          <w:lang w:val="de-DE"/>
        </w:rPr>
        <w:t>Stand: 0</w:t>
      </w:r>
      <w:r w:rsidR="008D0900">
        <w:rPr>
          <w:lang w:val="de-DE"/>
        </w:rPr>
        <w:t>3</w:t>
      </w:r>
      <w:r w:rsidRPr="005A3C00">
        <w:rPr>
          <w:lang w:val="de-DE"/>
        </w:rPr>
        <w:t>.10.20</w:t>
      </w:r>
      <w:r w:rsidR="008D0900">
        <w:rPr>
          <w:lang w:val="de-DE"/>
        </w:rPr>
        <w:t>22</w:t>
      </w:r>
    </w:p>
    <w:p w14:paraId="35B8F7B8" w14:textId="77777777" w:rsidR="005015AF" w:rsidRPr="005A3C00" w:rsidRDefault="005015AF" w:rsidP="005A3C00">
      <w:pPr>
        <w:jc w:val="right"/>
        <w:rPr>
          <w:lang w:val="de-DE"/>
        </w:rPr>
        <w:sectPr w:rsidR="005015AF" w:rsidRPr="005A3C00">
          <w:pgSz w:w="11910" w:h="16840"/>
          <w:pgMar w:top="1040" w:right="1020" w:bottom="1380" w:left="1020" w:header="0" w:footer="1198" w:gutter="0"/>
          <w:cols w:space="720"/>
        </w:sectPr>
      </w:pPr>
    </w:p>
    <w:p w14:paraId="140416E7" w14:textId="77777777" w:rsidR="005015AF" w:rsidRPr="005A3C00" w:rsidRDefault="005A3C00" w:rsidP="005A3C00">
      <w:pPr>
        <w:pStyle w:val="Textkrper"/>
        <w:spacing w:before="0"/>
        <w:ind w:left="0"/>
        <w:jc w:val="left"/>
        <w:rPr>
          <w:b/>
          <w:sz w:val="24"/>
          <w:lang w:val="de-DE"/>
        </w:rPr>
      </w:pPr>
      <w:r>
        <w:rPr>
          <w:b/>
          <w:sz w:val="24"/>
          <w:lang w:val="de-DE"/>
        </w:rPr>
        <w:lastRenderedPageBreak/>
        <w:t>Anhang I</w:t>
      </w:r>
      <w:bookmarkStart w:id="26" w:name="_GoBack"/>
      <w:bookmarkEnd w:id="26"/>
    </w:p>
    <w:p w14:paraId="7BEF5336" w14:textId="77777777" w:rsidR="005015AF" w:rsidRPr="005A3C00" w:rsidRDefault="005015AF" w:rsidP="005A3C00">
      <w:pPr>
        <w:pStyle w:val="Textkrper"/>
        <w:spacing w:before="8"/>
        <w:ind w:left="0"/>
        <w:jc w:val="left"/>
        <w:rPr>
          <w:b/>
          <w:sz w:val="28"/>
          <w:lang w:val="de-DE"/>
        </w:rPr>
      </w:pPr>
    </w:p>
    <w:p w14:paraId="275840C5" w14:textId="77777777" w:rsidR="005015AF" w:rsidRPr="005A3C00" w:rsidRDefault="00093E9E" w:rsidP="00494DCA">
      <w:pPr>
        <w:rPr>
          <w:b/>
          <w:lang w:val="de-DE"/>
        </w:rPr>
      </w:pPr>
      <w:r w:rsidRPr="005A3C00">
        <w:rPr>
          <w:b/>
          <w:lang w:val="de-DE"/>
        </w:rPr>
        <w:t>Anhang II</w:t>
      </w:r>
    </w:p>
    <w:p w14:paraId="7FB98CAB" w14:textId="77777777" w:rsidR="005015AF" w:rsidRPr="005A3C00" w:rsidRDefault="00093E9E" w:rsidP="00494DCA">
      <w:pPr>
        <w:pStyle w:val="berschrift3"/>
        <w:rPr>
          <w:lang w:val="de-DE"/>
        </w:rPr>
      </w:pPr>
      <w:r w:rsidRPr="005A3C00">
        <w:rPr>
          <w:lang w:val="de-DE"/>
        </w:rPr>
        <w:t>Fragen zur Aufnahmeprüfung</w:t>
      </w:r>
    </w:p>
    <w:p w14:paraId="0C568ACA" w14:textId="77777777" w:rsidR="005015AF" w:rsidRPr="005A3C00" w:rsidRDefault="00093E9E" w:rsidP="005A3C00">
      <w:pPr>
        <w:pStyle w:val="Listenabsatz"/>
        <w:numPr>
          <w:ilvl w:val="0"/>
          <w:numId w:val="1"/>
        </w:numPr>
        <w:tabs>
          <w:tab w:val="left" w:pos="362"/>
        </w:tabs>
        <w:spacing w:before="92" w:line="276" w:lineRule="auto"/>
        <w:ind w:right="3356" w:hanging="710"/>
      </w:pPr>
      <w:r w:rsidRPr="005A3C00">
        <w:rPr>
          <w:lang w:val="de-DE"/>
        </w:rPr>
        <w:t>Welche Anzugordnung gilt bei der</w:t>
      </w:r>
      <w:r w:rsidRPr="005A3C00">
        <w:rPr>
          <w:spacing w:val="-39"/>
          <w:lang w:val="de-DE"/>
        </w:rPr>
        <w:t xml:space="preserve"> </w:t>
      </w:r>
      <w:r w:rsidRPr="005A3C00">
        <w:rPr>
          <w:lang w:val="de-DE"/>
        </w:rPr>
        <w:t xml:space="preserve">Europameisterschaft? </w:t>
      </w:r>
      <w:r w:rsidRPr="005A3C00">
        <w:t xml:space="preserve">Jackett </w:t>
      </w:r>
      <w:proofErr w:type="spellStart"/>
      <w:r w:rsidRPr="005A3C00">
        <w:t>zum</w:t>
      </w:r>
      <w:proofErr w:type="spellEnd"/>
      <w:r w:rsidRPr="005A3C00">
        <w:rPr>
          <w:spacing w:val="-9"/>
        </w:rPr>
        <w:t xml:space="preserve"> </w:t>
      </w:r>
      <w:proofErr w:type="spellStart"/>
      <w:r w:rsidRPr="005A3C00">
        <w:t>Spielbeginn</w:t>
      </w:r>
      <w:proofErr w:type="spellEnd"/>
    </w:p>
    <w:p w14:paraId="6F1714DD" w14:textId="77777777" w:rsidR="005015AF" w:rsidRPr="005A3C00" w:rsidRDefault="00093E9E" w:rsidP="005A3C00">
      <w:pPr>
        <w:pStyle w:val="Listenabsatz"/>
        <w:numPr>
          <w:ilvl w:val="0"/>
          <w:numId w:val="1"/>
        </w:numPr>
        <w:tabs>
          <w:tab w:val="left" w:pos="362"/>
        </w:tabs>
        <w:spacing w:before="57" w:line="276" w:lineRule="auto"/>
        <w:ind w:right="2552" w:hanging="710"/>
      </w:pPr>
      <w:r w:rsidRPr="005A3C00">
        <w:rPr>
          <w:spacing w:val="-3"/>
          <w:lang w:val="de-DE"/>
        </w:rPr>
        <w:t xml:space="preserve">Wer </w:t>
      </w:r>
      <w:r w:rsidRPr="005A3C00">
        <w:rPr>
          <w:lang w:val="de-DE"/>
        </w:rPr>
        <w:t xml:space="preserve">ist verantwortlich für die Durchführung des </w:t>
      </w:r>
      <w:proofErr w:type="spellStart"/>
      <w:r w:rsidRPr="005A3C00">
        <w:rPr>
          <w:lang w:val="de-DE"/>
        </w:rPr>
        <w:t>Rammlerpokals</w:t>
      </w:r>
      <w:proofErr w:type="spellEnd"/>
      <w:r w:rsidRPr="005A3C00">
        <w:rPr>
          <w:lang w:val="de-DE"/>
        </w:rPr>
        <w:t xml:space="preserve">? </w:t>
      </w:r>
      <w:r w:rsidRPr="005A3C00">
        <w:t xml:space="preserve">Der </w:t>
      </w:r>
      <w:proofErr w:type="spellStart"/>
      <w:r w:rsidRPr="005A3C00">
        <w:t>Großwesir</w:t>
      </w:r>
      <w:proofErr w:type="spellEnd"/>
      <w:r w:rsidRPr="005A3C00">
        <w:t xml:space="preserve"> des</w:t>
      </w:r>
      <w:r w:rsidRPr="005A3C00">
        <w:rPr>
          <w:spacing w:val="-17"/>
        </w:rPr>
        <w:t xml:space="preserve"> </w:t>
      </w:r>
      <w:proofErr w:type="spellStart"/>
      <w:r w:rsidRPr="005A3C00">
        <w:t>Rammlerpokals</w:t>
      </w:r>
      <w:proofErr w:type="spellEnd"/>
    </w:p>
    <w:p w14:paraId="638845F0" w14:textId="77777777" w:rsidR="005015AF" w:rsidRPr="005A3C00" w:rsidRDefault="00093E9E" w:rsidP="005A3C00">
      <w:pPr>
        <w:pStyle w:val="Listenabsatz"/>
        <w:numPr>
          <w:ilvl w:val="0"/>
          <w:numId w:val="1"/>
        </w:numPr>
        <w:tabs>
          <w:tab w:val="left" w:pos="362"/>
        </w:tabs>
        <w:spacing w:before="55" w:line="276" w:lineRule="auto"/>
        <w:ind w:right="2563" w:hanging="710"/>
      </w:pPr>
      <w:r w:rsidRPr="005A3C00">
        <w:rPr>
          <w:spacing w:val="-3"/>
          <w:lang w:val="de-DE"/>
        </w:rPr>
        <w:t xml:space="preserve">Wer </w:t>
      </w:r>
      <w:r w:rsidRPr="005A3C00">
        <w:rPr>
          <w:lang w:val="de-DE"/>
        </w:rPr>
        <w:t>entscheidet über die Aufnahme eines Mitglieds in den</w:t>
      </w:r>
      <w:r w:rsidRPr="005A3C00">
        <w:rPr>
          <w:spacing w:val="-33"/>
          <w:lang w:val="de-DE"/>
        </w:rPr>
        <w:t xml:space="preserve"> </w:t>
      </w:r>
      <w:r w:rsidRPr="005A3C00">
        <w:rPr>
          <w:lang w:val="de-DE"/>
        </w:rPr>
        <w:t xml:space="preserve">ETV? </w:t>
      </w:r>
      <w:r w:rsidRPr="005A3C00">
        <w:t xml:space="preserve">Die </w:t>
      </w:r>
      <w:proofErr w:type="spellStart"/>
      <w:r w:rsidRPr="005A3C00">
        <w:t>Gründungsmitglieder</w:t>
      </w:r>
      <w:proofErr w:type="spellEnd"/>
      <w:r w:rsidRPr="005A3C00">
        <w:t xml:space="preserve"> und der</w:t>
      </w:r>
      <w:r w:rsidRPr="005A3C00">
        <w:rPr>
          <w:spacing w:val="-26"/>
        </w:rPr>
        <w:t xml:space="preserve"> </w:t>
      </w:r>
      <w:proofErr w:type="spellStart"/>
      <w:r w:rsidRPr="005A3C00">
        <w:t>Geschäftsführer</w:t>
      </w:r>
      <w:proofErr w:type="spellEnd"/>
    </w:p>
    <w:sectPr w:rsidR="005015AF" w:rsidRPr="005A3C00">
      <w:pgSz w:w="11910" w:h="16840"/>
      <w:pgMar w:top="1040" w:right="1680" w:bottom="1380" w:left="1020" w:header="0" w:footer="1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5E28" w14:textId="77777777" w:rsidR="004E7B06" w:rsidRDefault="004E7B06">
      <w:r>
        <w:separator/>
      </w:r>
    </w:p>
  </w:endnote>
  <w:endnote w:type="continuationSeparator" w:id="0">
    <w:p w14:paraId="03A847B7" w14:textId="77777777" w:rsidR="004E7B06" w:rsidRDefault="004E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59B0" w14:textId="77777777" w:rsidR="005015AF" w:rsidRDefault="004E7B06">
    <w:pPr>
      <w:pStyle w:val="Textkrper"/>
      <w:spacing w:before="0" w:line="14" w:lineRule="auto"/>
      <w:ind w:left="0"/>
      <w:jc w:val="left"/>
      <w:rPr>
        <w:sz w:val="20"/>
      </w:rPr>
    </w:pPr>
    <w:r>
      <w:pict w14:anchorId="1C47A393">
        <v:shapetype id="_x0000_t202" coordsize="21600,21600" o:spt="202" path="m,l,21600r21600,l21600,xe">
          <v:stroke joinstyle="miter"/>
          <v:path gradientshapeok="t" o:connecttype="rect"/>
        </v:shapetype>
        <v:shape id="_x0000_s2049" type="#_x0000_t202" style="position:absolute;margin-left:292.8pt;margin-top:770.95pt;width:10pt;height:15.3pt;z-index:-19;mso-position-horizontal-relative:page;mso-position-vertical-relative:page" filled="f" stroked="f">
          <v:textbox inset="0,0,0,0">
            <w:txbxContent>
              <w:p w14:paraId="035B0E81" w14:textId="77777777" w:rsidR="005015AF" w:rsidRDefault="00093E9E">
                <w:pPr>
                  <w:spacing w:before="10"/>
                  <w:ind w:left="40"/>
                  <w:rPr>
                    <w:rFonts w:ascii="Times New Roman"/>
                    <w:sz w:val="24"/>
                  </w:rPr>
                </w:pPr>
                <w:r>
                  <w:fldChar w:fldCharType="begin"/>
                </w:r>
                <w:r>
                  <w:rPr>
                    <w:rFonts w:ascii="Times New Roman"/>
                    <w:sz w:val="24"/>
                  </w:rPr>
                  <w:instrText xml:space="preserve"> PAGE </w:instrText>
                </w:r>
                <w:r>
                  <w:fldChar w:fldCharType="separate"/>
                </w:r>
                <w:r w:rsidR="00E82AF8">
                  <w:rPr>
                    <w:rFonts w:ascii="Times New Roman"/>
                    <w:noProof/>
                    <w:sz w:val="24"/>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841D9" w14:textId="77777777" w:rsidR="004E7B06" w:rsidRDefault="004E7B06">
      <w:r>
        <w:separator/>
      </w:r>
    </w:p>
  </w:footnote>
  <w:footnote w:type="continuationSeparator" w:id="0">
    <w:p w14:paraId="457980E1" w14:textId="77777777" w:rsidR="004E7B06" w:rsidRDefault="004E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F264" w14:textId="2627476C" w:rsidR="00D45B6F" w:rsidRDefault="000E7F4D">
    <w:pPr>
      <w:pStyle w:val="Kopfzeile"/>
    </w:pPr>
    <w:r>
      <w:rPr>
        <w:noProof/>
      </w:rPr>
      <w:pict w14:anchorId="5154C772">
        <v:shapetype id="_x0000_t202" coordsize="21600,21600" o:spt="202" path="m,l,21600r21600,l21600,xe">
          <v:stroke joinstyle="miter"/>
          <v:path gradientshapeok="t" o:connecttype="rect"/>
        </v:shapetype>
        <v:shape id="_x0000_s2053" type="#_x0000_t202" alt="Classification" style="position:absolute;margin-left:0;margin-top:14.2pt;width:454.1pt;height:25.8pt;z-index:3;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Gn3QbTYCAABpBAAADgAAAAAAAAAAAAAAAAAu&#10;AgAAZHJzL2Uyb0RvYy54bWxQSwECLQAUAAYACAAAACEAx6H3eNoAAAAGAQAADwAAAAAAAAAAAAAA&#10;AACQBAAAZHJzL2Rvd25yZXYueG1sUEsFBgAAAAAEAAQA8wAAAJcFAAAAAA==&#10;" filled="f" stroked="f" strokeweight=".5pt">
          <v:textbox style="mso-fit-shape-to-text:t" inset="0,0,0,0">
            <w:txbxContent>
              <w:p w14:paraId="51AB55CD" w14:textId="30257ABB"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6AB5F819">
        <v:shape id="_x0000_s2056" type="#_x0000_t202" alt="Classification" style="position:absolute;margin-left:0;margin-top:14.2pt;width:454.1pt;height:25.8pt;z-index:5;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MANg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J38eOijPac9RNkLdyVaGGtfDhWTiMDMrGGoQnHKUm5KKLxdmB&#10;3I+/3cd4KAkvZw1GMOcGO8KZ/mqgcJzW3nC9sesNc6yXhJkeYb2sTCYeuKB7s3RUv2A3FjEHXMJI&#10;ZMp56M1l6NYAuyXVYpGCMJNWhLXZWBmhI4eRz237Ipy9kB4g1yP1oymmb7jvYuNLbxfHAAWSMJHV&#10;jsML2ZjnJO1l9+LC/Pqdol7/IeY/AQ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6lqDADYCAABpBAAADgAAAAAAAAAAAAAAAAAu&#10;AgAAZHJzL2Uyb0RvYy54bWxQSwECLQAUAAYACAAAACEAx6H3eNoAAAAGAQAADwAAAAAAAAAAAAAA&#10;AACQBAAAZHJzL2Rvd25yZXYueG1sUEsFBgAAAAAEAAQA8wAAAJcFAAAAAA==&#10;" filled="f" stroked="f" strokeweight=".5pt">
          <v:textbox style="mso-fit-shape-to-text:t" inset="0,0,0,0">
            <w:txbxContent>
              <w:p w14:paraId="05753869" w14:textId="091AC4EA"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4714B859">
        <v:shape id="_x0000_s2059" type="#_x0000_t202" alt="Classification" style="position:absolute;margin-left:0;margin-top:14.2pt;width:454.1pt;height:25.8pt;z-index:7;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" filled="f" stroked="f" strokeweight=".5pt">
          <v:textbox style="mso-fit-shape-to-text:t" inset="0,0,0,0">
            <w:txbxContent>
              <w:p w14:paraId="6F9F5EFD" w14:textId="38CAAD64"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0093CDC8">
        <v:shape id="_x0000_s2062" type="#_x0000_t202" alt="Classification" style="position:absolute;margin-left:0;margin-top:14.2pt;width:454.1pt;height:25.8pt;z-index:9;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sNwIAAGo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" filled="f" stroked="f" strokeweight=".5pt">
          <v:textbox style="mso-fit-shape-to-text:t" inset="0,0,0,0">
            <w:txbxContent>
              <w:p w14:paraId="33446E3C" w14:textId="5F78F131"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22383623">
        <v:shape id="_x0000_s2065" type="#_x0000_t202" alt="Classification" style="position:absolute;margin-left:0;margin-top:14.2pt;width:454.1pt;height:25.8pt;z-index:11;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" filled="f" stroked="f" strokeweight=".5pt">
          <v:textbox style="mso-fit-shape-to-text:t" inset="0,0,0,0">
            <w:txbxContent>
              <w:p w14:paraId="5B63836A" w14:textId="018C1545"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46C93E67">
        <v:shape id="_x0000_s2068" type="#_x0000_t202" alt="Classification" style="position:absolute;margin-left:0;margin-top:14.2pt;width:454.1pt;height:25.8pt;z-index:13;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" filled="f" stroked="f" strokeweight=".5pt">
          <v:textbox style="mso-fit-shape-to-text:t" inset="0,0,0,0">
            <w:txbxContent>
              <w:p w14:paraId="6EF51F78" w14:textId="29E75747"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1C6D7206">
        <v:shape id="_x0000_s2071" type="#_x0000_t202" alt="Classification" style="position:absolute;margin-left:0;margin-top:14.2pt;width:454.1pt;height:25.8pt;z-index:15;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OjNgIAAGo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TxtZEdFWf056gbIW/lqkIRa+HDs3CYGdSNPQhPOEpNSEYXi7MD&#10;uR9/u4/xkBJezhrMYM4NloQz/dVA4jiuveF6Y9cb5lgvCUM9wn5ZmUw8cEH3ZumofsFyLGIOuISR&#10;yJTz0JvL0O0BlkuqxSIFYSitCGuzsTJCRxIjodv2RTh7YT1Ar0fqZ1NM35DfxcaX3i6OARIkZSKt&#10;HYcXtjHQSdvL8sWN+fU7Rb3+Rcx/Ag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SYTDozYCAABqBAAADgAAAAAAAAAAAAAAAAAu&#10;AgAAZHJzL2Uyb0RvYy54bWxQSwECLQAUAAYACAAAACEAx6H3eNoAAAAGAQAADwAAAAAAAAAAAAAA&#10;AACQBAAAZHJzL2Rvd25yZXYueG1sUEsFBgAAAAAEAAQA8wAAAJcFAAAAAA==&#10;" filled="f" stroked="f" strokeweight=".5pt">
          <v:textbox style="mso-fit-shape-to-text:t" inset="0,0,0,0">
            <w:txbxContent>
              <w:p w14:paraId="343CB624" w14:textId="063CFD04"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46A78917">
        <v:shape id="_x0000_s2074" type="#_x0000_t202" alt="Classification" style="position:absolute;margin-left:0;margin-top:14.2pt;width:454.1pt;height:25.8pt;z-index:17;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" filled="f" stroked="f" strokeweight=".5pt">
          <v:textbox style="mso-fit-shape-to-text:t" inset="0,0,0,0">
            <w:txbxContent>
              <w:p w14:paraId="2A9F68DA" w14:textId="17A28104"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1F4E9E9A">
        <v:shape id="_x0000_s2077" type="#_x0000_t202" alt="Classification" style="position:absolute;margin-left:0;margin-top:14.2pt;width:454.1pt;height:25.8pt;z-index:19;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" filled="f" stroked="f" strokeweight=".5pt">
          <v:textbox style="mso-fit-shape-to-text:t" inset="0,0,0,0">
            <w:txbxContent>
              <w:p w14:paraId="49BC0417" w14:textId="3057D32B"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691F" w14:textId="3BDF13FD" w:rsidR="00D45B6F" w:rsidRDefault="000E7F4D">
    <w:pPr>
      <w:pStyle w:val="Kopfzeile"/>
    </w:pPr>
    <w:r>
      <w:rPr>
        <w:noProof/>
      </w:rPr>
      <w:pict w14:anchorId="12128039">
        <v:shapetype id="_x0000_t202" coordsize="21600,21600" o:spt="202" path="m,l,21600r21600,l21600,xe">
          <v:stroke joinstyle="miter"/>
          <v:path gradientshapeok="t" o:connecttype="rect"/>
        </v:shapetype>
        <v:shape id="Classification_Textbox" o:spid="_x0000_s2052" type="#_x0000_t202" alt="Classification" style="position:absolute;margin-left:0;margin-top:14.2pt;width:454.1pt;height:25.8pt;z-index: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cNg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x38eOijPac9RNkLdyVaGGtfDhWTiMDMrGGoQnHKUm5KKLxdmB&#10;3I+/3cd4KAkvZw1GMOcGO8KZ/mqgcJzW3nC9sesNc6yXhJkeYb2sTCYeuKB7s3RUv2A3FjEHXMJI&#10;ZMp56M1l6NYAuyXVYpGCMJNWhLXZWBmhI4eRz237Ipy9kB4g1yP1oymmb7jvYuNLbxfHAAWSMJHV&#10;jsML2ZjnJO1l9+LC/Pqdol7/IeY/AQ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P4glHDYCAABpBAAADgAAAAAAAAAAAAAAAAAu&#10;AgAAZHJzL2Uyb0RvYy54bWxQSwECLQAUAAYACAAAACEAx6H3eNoAAAAGAQAADwAAAAAAAAAAAAAA&#10;AACQBAAAZHJzL2Rvd25yZXYueG1sUEsFBgAAAAAEAAQA8wAAAJcFAAAAAA==&#10;" filled="f" stroked="f" strokeweight=".5pt">
          <v:textbox style="mso-fit-shape-to-text:t" inset="0,0,0,0">
            <w:txbxContent>
              <w:p w14:paraId="2FDF9B40" w14:textId="4996AA66"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2157ECBE">
        <v:shape id="_x0000_s2055" type="#_x0000_t202" alt="Classification" style="position:absolute;margin-left:0;margin-top:14.2pt;width:454.1pt;height:25.8pt;z-index: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hUWdkjYCAABpBAAADgAAAAAAAAAAAAAAAAAu&#10;AgAAZHJzL2Uyb0RvYy54bWxQSwECLQAUAAYACAAAACEAx6H3eNoAAAAGAQAADwAAAAAAAAAAAAAA&#10;AACQBAAAZHJzL2Rvd25yZXYueG1sUEsFBgAAAAAEAAQA8wAAAJcFAAAAAA==&#10;" filled="f" stroked="f" strokeweight=".5pt">
          <v:textbox style="mso-fit-shape-to-text:t" inset="0,0,0,0">
            <w:txbxContent>
              <w:p w14:paraId="466B9881" w14:textId="7D7CD19D"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131FF128">
        <v:shape id="_x0000_s2058" type="#_x0000_t202" alt="Classification" style="position:absolute;margin-left:0;margin-top:14.2pt;width:454.1pt;height:25.8pt;z-index:6;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" filled="f" stroked="f" strokeweight=".5pt">
          <v:textbox style="mso-fit-shape-to-text:t" inset="0,0,0,0">
            <w:txbxContent>
              <w:p w14:paraId="2CDBA77A" w14:textId="7FFCD68A"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074DBB80">
        <v:shape id="_x0000_s2061" type="#_x0000_t202" alt="Classification" style="position:absolute;margin-left:0;margin-top:14.2pt;width:454.1pt;height:25.8pt;z-index:8;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x+NgIAAGo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TRtZEdFWf056gbIW/lqkIRa+HDs3CYGdSNPQhPOEpNSEYXi7MD&#10;uR9/u4/xkBJezhrMYM4NloQz/dVA4jiuveF6Y9cb5lgvCUM9wn5ZmUw8cEH3ZumofsFyLGIOuISR&#10;yJTz0JvL0O0BlkuqxSIFYSitCGuzsTJCRxIjodv2RTh7YT1Ar0fqZ1NM35DfxcaX3i6OARIkZSKt&#10;HYcXtjHQSdvL8sWN+fU7Rb3+Rcx/Ag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n+ZcfjYCAABqBAAADgAAAAAAAAAAAAAAAAAu&#10;AgAAZHJzL2Uyb0RvYy54bWxQSwECLQAUAAYACAAAACEAx6H3eNoAAAAGAQAADwAAAAAAAAAAAAAA&#10;AACQBAAAZHJzL2Rvd25yZXYueG1sUEsFBgAAAAAEAAQA8wAAAJcFAAAAAA==&#10;" filled="f" stroked="f" strokeweight=".5pt">
          <v:textbox style="mso-fit-shape-to-text:t" inset="0,0,0,0">
            <w:txbxContent>
              <w:p w14:paraId="409775A8" w14:textId="49D6B7F4"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32D63EEC">
        <v:shape id="_x0000_s2064" type="#_x0000_t202" alt="Classification" style="position:absolute;margin-left:0;margin-top:14.2pt;width:454.1pt;height:25.8pt;z-index:1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" filled="f" stroked="f" strokeweight=".5pt">
          <v:textbox style="mso-fit-shape-to-text:t" inset="0,0,0,0">
            <w:txbxContent>
              <w:p w14:paraId="288BC191" w14:textId="5AF8006A"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4BD48893">
        <v:shape id="_x0000_s2067" type="#_x0000_t202" alt="Classification" style="position:absolute;margin-left:0;margin-top:14.2pt;width:454.1pt;height:25.8pt;z-index: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" filled="f" stroked="f" strokeweight=".5pt">
          <v:textbox style="mso-fit-shape-to-text:t" inset="0,0,0,0">
            <w:txbxContent>
              <w:p w14:paraId="3C1FD8D0" w14:textId="3CAED991"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721A1627">
        <v:shape id="_x0000_s2070" type="#_x0000_t202" alt="Classification" style="position:absolute;margin-left:0;margin-top:14.2pt;width:454.1pt;height:25.8pt;z-index:1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scTbSNQIAAGoEAAAOAAAAAAAAAAAAAAAAAC4C&#10;AABkcnMvZTJvRG9jLnhtbFBLAQItABQABgAIAAAAIQDHofd42gAAAAYBAAAPAAAAAAAAAAAAAAAA&#10;AI8EAABkcnMvZG93bnJldi54bWxQSwUGAAAAAAQABADzAAAAlgUAAAAA&#10;" filled="f" stroked="f" strokeweight=".5pt">
          <v:textbox style="mso-fit-shape-to-text:t" inset="0,0,0,0">
            <w:txbxContent>
              <w:p w14:paraId="5C60B9CB" w14:textId="38E6D87E"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48BF4E39">
        <v:shape id="_x0000_s2073" type="#_x0000_t202" alt="Classification" style="position:absolute;margin-left:0;margin-top:14.2pt;width:454.1pt;height:25.8pt;z-index:16;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" filled="f" stroked="f" strokeweight=".5pt">
          <v:textbox style="mso-fit-shape-to-text:t" inset="0,0,0,0">
            <w:txbxContent>
              <w:p w14:paraId="00B2A68C" w14:textId="6B1CC29F"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r>
      <w:rPr>
        <w:noProof/>
      </w:rPr>
      <w:pict w14:anchorId="540E18ED">
        <v:shape id="_x0000_s2076" type="#_x0000_t202" alt="Classification" style="position:absolute;margin-left:0;margin-top:14.2pt;width:454.1pt;height:25.8pt;z-index:18;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stNwIAAGo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" filled="f" stroked="f" strokeweight=".5pt">
          <v:textbox style="mso-fit-shape-to-text:t" inset="0,0,0,0">
            <w:txbxContent>
              <w:p w14:paraId="75D5D7A0" w14:textId="01A74F00" w:rsidR="000E7F4D" w:rsidRPr="00A11327" w:rsidRDefault="000E7F4D" w:rsidP="004E77DC">
                <w:pPr>
                  <w:pStyle w:val="KeinLeerraum"/>
                  <w:rPr>
                    <w:lang w:val="fr-CH"/>
                  </w:rPr>
                </w:pPr>
                <w:r w:rsidRPr="005C7EB2">
                  <w:rPr>
                    <w:rStyle w:val="PlaceholderClassification"/>
                  </w:rPr>
                  <w:t>Choose Classification</w:t>
                </w:r>
                <w:r>
                  <w:rPr>
                    <w:rStyle w:val="Platzhaltertext"/>
                  </w:rPr>
                  <w:t xml:space="preserve"> </w:t>
                </w:r>
                <w:r w:rsidRPr="005C7EB2">
                  <w:rPr>
                    <w:rStyle w:val="Platzhaltertext"/>
                  </w:rPr>
                  <w:t>This field should be placed in the header, 0,5 cm from top page &amp; aligned to left margin.</w:t>
                </w:r>
              </w:p>
            </w:txbxContent>
          </v:textbox>
          <w10:wrap anchorx="margin"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5B7"/>
    <w:multiLevelType w:val="hybridMultilevel"/>
    <w:tmpl w:val="9634F09A"/>
    <w:lvl w:ilvl="0" w:tplc="FF20139A">
      <w:start w:val="1"/>
      <w:numFmt w:val="decimal"/>
      <w:lvlText w:val="(%1)"/>
      <w:lvlJc w:val="left"/>
      <w:pPr>
        <w:ind w:left="116" w:hanging="332"/>
      </w:pPr>
      <w:rPr>
        <w:rFonts w:ascii="Arial" w:eastAsia="Arial" w:hAnsi="Arial" w:cs="Arial" w:hint="default"/>
        <w:spacing w:val="-3"/>
        <w:w w:val="100"/>
        <w:sz w:val="22"/>
        <w:szCs w:val="22"/>
      </w:rPr>
    </w:lvl>
    <w:lvl w:ilvl="1" w:tplc="4EEC190E">
      <w:numFmt w:val="bullet"/>
      <w:lvlText w:val="•"/>
      <w:lvlJc w:val="left"/>
      <w:pPr>
        <w:ind w:left="1094" w:hanging="332"/>
      </w:pPr>
      <w:rPr>
        <w:rFonts w:hint="default"/>
      </w:rPr>
    </w:lvl>
    <w:lvl w:ilvl="2" w:tplc="A4F85CE6">
      <w:numFmt w:val="bullet"/>
      <w:lvlText w:val="•"/>
      <w:lvlJc w:val="left"/>
      <w:pPr>
        <w:ind w:left="2069" w:hanging="332"/>
      </w:pPr>
      <w:rPr>
        <w:rFonts w:hint="default"/>
      </w:rPr>
    </w:lvl>
    <w:lvl w:ilvl="3" w:tplc="442E07BC">
      <w:numFmt w:val="bullet"/>
      <w:lvlText w:val="•"/>
      <w:lvlJc w:val="left"/>
      <w:pPr>
        <w:ind w:left="3043" w:hanging="332"/>
      </w:pPr>
      <w:rPr>
        <w:rFonts w:hint="default"/>
      </w:rPr>
    </w:lvl>
    <w:lvl w:ilvl="4" w:tplc="26281E30">
      <w:numFmt w:val="bullet"/>
      <w:lvlText w:val="•"/>
      <w:lvlJc w:val="left"/>
      <w:pPr>
        <w:ind w:left="4018" w:hanging="332"/>
      </w:pPr>
      <w:rPr>
        <w:rFonts w:hint="default"/>
      </w:rPr>
    </w:lvl>
    <w:lvl w:ilvl="5" w:tplc="6B3AFE84">
      <w:numFmt w:val="bullet"/>
      <w:lvlText w:val="•"/>
      <w:lvlJc w:val="left"/>
      <w:pPr>
        <w:ind w:left="4992" w:hanging="332"/>
      </w:pPr>
      <w:rPr>
        <w:rFonts w:hint="default"/>
      </w:rPr>
    </w:lvl>
    <w:lvl w:ilvl="6" w:tplc="959C0668">
      <w:numFmt w:val="bullet"/>
      <w:lvlText w:val="•"/>
      <w:lvlJc w:val="left"/>
      <w:pPr>
        <w:ind w:left="5967" w:hanging="332"/>
      </w:pPr>
      <w:rPr>
        <w:rFonts w:hint="default"/>
      </w:rPr>
    </w:lvl>
    <w:lvl w:ilvl="7" w:tplc="1ACEABB6">
      <w:numFmt w:val="bullet"/>
      <w:lvlText w:val="•"/>
      <w:lvlJc w:val="left"/>
      <w:pPr>
        <w:ind w:left="6941" w:hanging="332"/>
      </w:pPr>
      <w:rPr>
        <w:rFonts w:hint="default"/>
      </w:rPr>
    </w:lvl>
    <w:lvl w:ilvl="8" w:tplc="D9D69288">
      <w:numFmt w:val="bullet"/>
      <w:lvlText w:val="•"/>
      <w:lvlJc w:val="left"/>
      <w:pPr>
        <w:ind w:left="7916" w:hanging="332"/>
      </w:pPr>
      <w:rPr>
        <w:rFonts w:hint="default"/>
      </w:rPr>
    </w:lvl>
  </w:abstractNum>
  <w:abstractNum w:abstractNumId="1" w15:restartNumberingAfterBreak="0">
    <w:nsid w:val="0B9625C8"/>
    <w:multiLevelType w:val="hybridMultilevel"/>
    <w:tmpl w:val="23945118"/>
    <w:lvl w:ilvl="0" w:tplc="94C82A9E">
      <w:start w:val="30"/>
      <w:numFmt w:val="decimal"/>
      <w:lvlText w:val="%1."/>
      <w:lvlJc w:val="left"/>
      <w:pPr>
        <w:ind w:left="483" w:hanging="368"/>
      </w:pPr>
      <w:rPr>
        <w:rFonts w:ascii="Arial" w:eastAsia="Arial" w:hAnsi="Arial" w:cs="Arial" w:hint="default"/>
        <w:spacing w:val="-1"/>
        <w:w w:val="100"/>
        <w:sz w:val="22"/>
        <w:szCs w:val="22"/>
      </w:rPr>
    </w:lvl>
    <w:lvl w:ilvl="1" w:tplc="3E3E61E4">
      <w:start w:val="1"/>
      <w:numFmt w:val="decimal"/>
      <w:lvlText w:val="%2)"/>
      <w:lvlJc w:val="left"/>
      <w:pPr>
        <w:ind w:left="1081" w:hanging="256"/>
      </w:pPr>
      <w:rPr>
        <w:rFonts w:ascii="Arial" w:eastAsia="Arial" w:hAnsi="Arial" w:cs="Arial" w:hint="default"/>
        <w:spacing w:val="-1"/>
        <w:w w:val="100"/>
        <w:sz w:val="22"/>
        <w:szCs w:val="22"/>
      </w:rPr>
    </w:lvl>
    <w:lvl w:ilvl="2" w:tplc="E7624DFE">
      <w:numFmt w:val="bullet"/>
      <w:lvlText w:val="•"/>
      <w:lvlJc w:val="left"/>
      <w:pPr>
        <w:ind w:left="2056" w:hanging="256"/>
      </w:pPr>
      <w:rPr>
        <w:rFonts w:hint="default"/>
      </w:rPr>
    </w:lvl>
    <w:lvl w:ilvl="3" w:tplc="5B1A6070">
      <w:numFmt w:val="bullet"/>
      <w:lvlText w:val="•"/>
      <w:lvlJc w:val="left"/>
      <w:pPr>
        <w:ind w:left="3032" w:hanging="256"/>
      </w:pPr>
      <w:rPr>
        <w:rFonts w:hint="default"/>
      </w:rPr>
    </w:lvl>
    <w:lvl w:ilvl="4" w:tplc="1F78B736">
      <w:numFmt w:val="bullet"/>
      <w:lvlText w:val="•"/>
      <w:lvlJc w:val="left"/>
      <w:pPr>
        <w:ind w:left="4008" w:hanging="256"/>
      </w:pPr>
      <w:rPr>
        <w:rFonts w:hint="default"/>
      </w:rPr>
    </w:lvl>
    <w:lvl w:ilvl="5" w:tplc="30627E7E">
      <w:numFmt w:val="bullet"/>
      <w:lvlText w:val="•"/>
      <w:lvlJc w:val="left"/>
      <w:pPr>
        <w:ind w:left="4984" w:hanging="256"/>
      </w:pPr>
      <w:rPr>
        <w:rFonts w:hint="default"/>
      </w:rPr>
    </w:lvl>
    <w:lvl w:ilvl="6" w:tplc="27C88BE8">
      <w:numFmt w:val="bullet"/>
      <w:lvlText w:val="•"/>
      <w:lvlJc w:val="left"/>
      <w:pPr>
        <w:ind w:left="5960" w:hanging="256"/>
      </w:pPr>
      <w:rPr>
        <w:rFonts w:hint="default"/>
      </w:rPr>
    </w:lvl>
    <w:lvl w:ilvl="7" w:tplc="B8366B92">
      <w:numFmt w:val="bullet"/>
      <w:lvlText w:val="•"/>
      <w:lvlJc w:val="left"/>
      <w:pPr>
        <w:ind w:left="6937" w:hanging="256"/>
      </w:pPr>
      <w:rPr>
        <w:rFonts w:hint="default"/>
      </w:rPr>
    </w:lvl>
    <w:lvl w:ilvl="8" w:tplc="232E263C">
      <w:numFmt w:val="bullet"/>
      <w:lvlText w:val="•"/>
      <w:lvlJc w:val="left"/>
      <w:pPr>
        <w:ind w:left="7913" w:hanging="256"/>
      </w:pPr>
      <w:rPr>
        <w:rFonts w:hint="default"/>
      </w:rPr>
    </w:lvl>
  </w:abstractNum>
  <w:abstractNum w:abstractNumId="2" w15:restartNumberingAfterBreak="0">
    <w:nsid w:val="0F490E58"/>
    <w:multiLevelType w:val="hybridMultilevel"/>
    <w:tmpl w:val="EFE6CE4C"/>
    <w:lvl w:ilvl="0" w:tplc="B4A809EE">
      <w:start w:val="1"/>
      <w:numFmt w:val="decimal"/>
      <w:lvlText w:val="(%1)"/>
      <w:lvlJc w:val="left"/>
      <w:pPr>
        <w:ind w:left="116" w:hanging="382"/>
      </w:pPr>
      <w:rPr>
        <w:rFonts w:ascii="Arial" w:eastAsia="Arial" w:hAnsi="Arial" w:cs="Arial" w:hint="default"/>
        <w:spacing w:val="-29"/>
        <w:w w:val="100"/>
        <w:sz w:val="22"/>
        <w:szCs w:val="22"/>
      </w:rPr>
    </w:lvl>
    <w:lvl w:ilvl="1" w:tplc="48344B68">
      <w:numFmt w:val="bullet"/>
      <w:lvlText w:val="•"/>
      <w:lvlJc w:val="left"/>
      <w:pPr>
        <w:ind w:left="1094" w:hanging="382"/>
      </w:pPr>
      <w:rPr>
        <w:rFonts w:hint="default"/>
      </w:rPr>
    </w:lvl>
    <w:lvl w:ilvl="2" w:tplc="465EFE8C">
      <w:numFmt w:val="bullet"/>
      <w:lvlText w:val="•"/>
      <w:lvlJc w:val="left"/>
      <w:pPr>
        <w:ind w:left="2069" w:hanging="382"/>
      </w:pPr>
      <w:rPr>
        <w:rFonts w:hint="default"/>
      </w:rPr>
    </w:lvl>
    <w:lvl w:ilvl="3" w:tplc="CB32E1E0">
      <w:numFmt w:val="bullet"/>
      <w:lvlText w:val="•"/>
      <w:lvlJc w:val="left"/>
      <w:pPr>
        <w:ind w:left="3043" w:hanging="382"/>
      </w:pPr>
      <w:rPr>
        <w:rFonts w:hint="default"/>
      </w:rPr>
    </w:lvl>
    <w:lvl w:ilvl="4" w:tplc="CCD8179C">
      <w:numFmt w:val="bullet"/>
      <w:lvlText w:val="•"/>
      <w:lvlJc w:val="left"/>
      <w:pPr>
        <w:ind w:left="4018" w:hanging="382"/>
      </w:pPr>
      <w:rPr>
        <w:rFonts w:hint="default"/>
      </w:rPr>
    </w:lvl>
    <w:lvl w:ilvl="5" w:tplc="4078CD00">
      <w:numFmt w:val="bullet"/>
      <w:lvlText w:val="•"/>
      <w:lvlJc w:val="left"/>
      <w:pPr>
        <w:ind w:left="4992" w:hanging="382"/>
      </w:pPr>
      <w:rPr>
        <w:rFonts w:hint="default"/>
      </w:rPr>
    </w:lvl>
    <w:lvl w:ilvl="6" w:tplc="340C3FD2">
      <w:numFmt w:val="bullet"/>
      <w:lvlText w:val="•"/>
      <w:lvlJc w:val="left"/>
      <w:pPr>
        <w:ind w:left="5967" w:hanging="382"/>
      </w:pPr>
      <w:rPr>
        <w:rFonts w:hint="default"/>
      </w:rPr>
    </w:lvl>
    <w:lvl w:ilvl="7" w:tplc="EE9ED2CC">
      <w:numFmt w:val="bullet"/>
      <w:lvlText w:val="•"/>
      <w:lvlJc w:val="left"/>
      <w:pPr>
        <w:ind w:left="6941" w:hanging="382"/>
      </w:pPr>
      <w:rPr>
        <w:rFonts w:hint="default"/>
      </w:rPr>
    </w:lvl>
    <w:lvl w:ilvl="8" w:tplc="6ED07C3C">
      <w:numFmt w:val="bullet"/>
      <w:lvlText w:val="•"/>
      <w:lvlJc w:val="left"/>
      <w:pPr>
        <w:ind w:left="7916" w:hanging="382"/>
      </w:pPr>
      <w:rPr>
        <w:rFonts w:hint="default"/>
      </w:rPr>
    </w:lvl>
  </w:abstractNum>
  <w:abstractNum w:abstractNumId="3" w15:restartNumberingAfterBreak="0">
    <w:nsid w:val="19046957"/>
    <w:multiLevelType w:val="hybridMultilevel"/>
    <w:tmpl w:val="068211EE"/>
    <w:lvl w:ilvl="0" w:tplc="4AD2ED74">
      <w:start w:val="1"/>
      <w:numFmt w:val="decimal"/>
      <w:lvlText w:val="(%1)"/>
      <w:lvlJc w:val="left"/>
      <w:pPr>
        <w:ind w:left="116" w:hanging="330"/>
      </w:pPr>
      <w:rPr>
        <w:rFonts w:ascii="Arial" w:eastAsia="Arial" w:hAnsi="Arial" w:cs="Arial" w:hint="default"/>
        <w:spacing w:val="-1"/>
        <w:w w:val="100"/>
        <w:sz w:val="22"/>
        <w:szCs w:val="22"/>
      </w:rPr>
    </w:lvl>
    <w:lvl w:ilvl="1" w:tplc="FA7E43FA">
      <w:numFmt w:val="bullet"/>
      <w:lvlText w:val="•"/>
      <w:lvlJc w:val="left"/>
      <w:pPr>
        <w:ind w:left="1094" w:hanging="330"/>
      </w:pPr>
      <w:rPr>
        <w:rFonts w:hint="default"/>
      </w:rPr>
    </w:lvl>
    <w:lvl w:ilvl="2" w:tplc="1E20F0E6">
      <w:numFmt w:val="bullet"/>
      <w:lvlText w:val="•"/>
      <w:lvlJc w:val="left"/>
      <w:pPr>
        <w:ind w:left="2069" w:hanging="330"/>
      </w:pPr>
      <w:rPr>
        <w:rFonts w:hint="default"/>
      </w:rPr>
    </w:lvl>
    <w:lvl w:ilvl="3" w:tplc="70CE1A06">
      <w:numFmt w:val="bullet"/>
      <w:lvlText w:val="•"/>
      <w:lvlJc w:val="left"/>
      <w:pPr>
        <w:ind w:left="3043" w:hanging="330"/>
      </w:pPr>
      <w:rPr>
        <w:rFonts w:hint="default"/>
      </w:rPr>
    </w:lvl>
    <w:lvl w:ilvl="4" w:tplc="CDBE7E10">
      <w:numFmt w:val="bullet"/>
      <w:lvlText w:val="•"/>
      <w:lvlJc w:val="left"/>
      <w:pPr>
        <w:ind w:left="4018" w:hanging="330"/>
      </w:pPr>
      <w:rPr>
        <w:rFonts w:hint="default"/>
      </w:rPr>
    </w:lvl>
    <w:lvl w:ilvl="5" w:tplc="9EE06A50">
      <w:numFmt w:val="bullet"/>
      <w:lvlText w:val="•"/>
      <w:lvlJc w:val="left"/>
      <w:pPr>
        <w:ind w:left="4992" w:hanging="330"/>
      </w:pPr>
      <w:rPr>
        <w:rFonts w:hint="default"/>
      </w:rPr>
    </w:lvl>
    <w:lvl w:ilvl="6" w:tplc="D5FA97F0">
      <w:numFmt w:val="bullet"/>
      <w:lvlText w:val="•"/>
      <w:lvlJc w:val="left"/>
      <w:pPr>
        <w:ind w:left="5967" w:hanging="330"/>
      </w:pPr>
      <w:rPr>
        <w:rFonts w:hint="default"/>
      </w:rPr>
    </w:lvl>
    <w:lvl w:ilvl="7" w:tplc="648E2668">
      <w:numFmt w:val="bullet"/>
      <w:lvlText w:val="•"/>
      <w:lvlJc w:val="left"/>
      <w:pPr>
        <w:ind w:left="6941" w:hanging="330"/>
      </w:pPr>
      <w:rPr>
        <w:rFonts w:hint="default"/>
      </w:rPr>
    </w:lvl>
    <w:lvl w:ilvl="8" w:tplc="A968663A">
      <w:numFmt w:val="bullet"/>
      <w:lvlText w:val="•"/>
      <w:lvlJc w:val="left"/>
      <w:pPr>
        <w:ind w:left="7916" w:hanging="330"/>
      </w:pPr>
      <w:rPr>
        <w:rFonts w:hint="default"/>
      </w:rPr>
    </w:lvl>
  </w:abstractNum>
  <w:abstractNum w:abstractNumId="4" w15:restartNumberingAfterBreak="0">
    <w:nsid w:val="1AC00123"/>
    <w:multiLevelType w:val="hybridMultilevel"/>
    <w:tmpl w:val="750E1814"/>
    <w:lvl w:ilvl="0" w:tplc="25EAF3B0">
      <w:start w:val="1"/>
      <w:numFmt w:val="decimal"/>
      <w:lvlText w:val="(%1)"/>
      <w:lvlJc w:val="left"/>
      <w:pPr>
        <w:ind w:left="116" w:hanging="332"/>
      </w:pPr>
      <w:rPr>
        <w:rFonts w:ascii="Arial" w:eastAsia="Arial" w:hAnsi="Arial" w:cs="Arial" w:hint="default"/>
        <w:spacing w:val="-1"/>
        <w:w w:val="100"/>
        <w:sz w:val="22"/>
        <w:szCs w:val="22"/>
      </w:rPr>
    </w:lvl>
    <w:lvl w:ilvl="1" w:tplc="2B2C9680">
      <w:numFmt w:val="bullet"/>
      <w:lvlText w:val="•"/>
      <w:lvlJc w:val="left"/>
      <w:pPr>
        <w:ind w:left="1094" w:hanging="332"/>
      </w:pPr>
      <w:rPr>
        <w:rFonts w:hint="default"/>
      </w:rPr>
    </w:lvl>
    <w:lvl w:ilvl="2" w:tplc="42AC2C54">
      <w:numFmt w:val="bullet"/>
      <w:lvlText w:val="•"/>
      <w:lvlJc w:val="left"/>
      <w:pPr>
        <w:ind w:left="2069" w:hanging="332"/>
      </w:pPr>
      <w:rPr>
        <w:rFonts w:hint="default"/>
      </w:rPr>
    </w:lvl>
    <w:lvl w:ilvl="3" w:tplc="D910ED44">
      <w:numFmt w:val="bullet"/>
      <w:lvlText w:val="•"/>
      <w:lvlJc w:val="left"/>
      <w:pPr>
        <w:ind w:left="3043" w:hanging="332"/>
      </w:pPr>
      <w:rPr>
        <w:rFonts w:hint="default"/>
      </w:rPr>
    </w:lvl>
    <w:lvl w:ilvl="4" w:tplc="03C85728">
      <w:numFmt w:val="bullet"/>
      <w:lvlText w:val="•"/>
      <w:lvlJc w:val="left"/>
      <w:pPr>
        <w:ind w:left="4018" w:hanging="332"/>
      </w:pPr>
      <w:rPr>
        <w:rFonts w:hint="default"/>
      </w:rPr>
    </w:lvl>
    <w:lvl w:ilvl="5" w:tplc="07DAAA2C">
      <w:numFmt w:val="bullet"/>
      <w:lvlText w:val="•"/>
      <w:lvlJc w:val="left"/>
      <w:pPr>
        <w:ind w:left="4992" w:hanging="332"/>
      </w:pPr>
      <w:rPr>
        <w:rFonts w:hint="default"/>
      </w:rPr>
    </w:lvl>
    <w:lvl w:ilvl="6" w:tplc="D6ECD8F4">
      <w:numFmt w:val="bullet"/>
      <w:lvlText w:val="•"/>
      <w:lvlJc w:val="left"/>
      <w:pPr>
        <w:ind w:left="5967" w:hanging="332"/>
      </w:pPr>
      <w:rPr>
        <w:rFonts w:hint="default"/>
      </w:rPr>
    </w:lvl>
    <w:lvl w:ilvl="7" w:tplc="C2FA6DD0">
      <w:numFmt w:val="bullet"/>
      <w:lvlText w:val="•"/>
      <w:lvlJc w:val="left"/>
      <w:pPr>
        <w:ind w:left="6941" w:hanging="332"/>
      </w:pPr>
      <w:rPr>
        <w:rFonts w:hint="default"/>
      </w:rPr>
    </w:lvl>
    <w:lvl w:ilvl="8" w:tplc="600E6116">
      <w:numFmt w:val="bullet"/>
      <w:lvlText w:val="•"/>
      <w:lvlJc w:val="left"/>
      <w:pPr>
        <w:ind w:left="7916" w:hanging="332"/>
      </w:pPr>
      <w:rPr>
        <w:rFonts w:hint="default"/>
      </w:rPr>
    </w:lvl>
  </w:abstractNum>
  <w:abstractNum w:abstractNumId="5" w15:restartNumberingAfterBreak="0">
    <w:nsid w:val="252B0FEE"/>
    <w:multiLevelType w:val="hybridMultilevel"/>
    <w:tmpl w:val="A7FCDA4A"/>
    <w:lvl w:ilvl="0" w:tplc="0778CE9E">
      <w:start w:val="1"/>
      <w:numFmt w:val="decimal"/>
      <w:lvlText w:val="(%1)"/>
      <w:lvlJc w:val="left"/>
      <w:pPr>
        <w:ind w:left="116" w:hanging="376"/>
      </w:pPr>
      <w:rPr>
        <w:rFonts w:ascii="Arial" w:eastAsia="Arial" w:hAnsi="Arial" w:cs="Arial" w:hint="default"/>
        <w:spacing w:val="-29"/>
        <w:w w:val="100"/>
        <w:sz w:val="22"/>
        <w:szCs w:val="22"/>
      </w:rPr>
    </w:lvl>
    <w:lvl w:ilvl="1" w:tplc="32148332">
      <w:numFmt w:val="bullet"/>
      <w:lvlText w:val="•"/>
      <w:lvlJc w:val="left"/>
      <w:pPr>
        <w:ind w:left="1094" w:hanging="376"/>
      </w:pPr>
      <w:rPr>
        <w:rFonts w:hint="default"/>
      </w:rPr>
    </w:lvl>
    <w:lvl w:ilvl="2" w:tplc="B8344BE2">
      <w:numFmt w:val="bullet"/>
      <w:lvlText w:val="•"/>
      <w:lvlJc w:val="left"/>
      <w:pPr>
        <w:ind w:left="2069" w:hanging="376"/>
      </w:pPr>
      <w:rPr>
        <w:rFonts w:hint="default"/>
      </w:rPr>
    </w:lvl>
    <w:lvl w:ilvl="3" w:tplc="A97A17F8">
      <w:numFmt w:val="bullet"/>
      <w:lvlText w:val="•"/>
      <w:lvlJc w:val="left"/>
      <w:pPr>
        <w:ind w:left="3043" w:hanging="376"/>
      </w:pPr>
      <w:rPr>
        <w:rFonts w:hint="default"/>
      </w:rPr>
    </w:lvl>
    <w:lvl w:ilvl="4" w:tplc="D9121594">
      <w:numFmt w:val="bullet"/>
      <w:lvlText w:val="•"/>
      <w:lvlJc w:val="left"/>
      <w:pPr>
        <w:ind w:left="4018" w:hanging="376"/>
      </w:pPr>
      <w:rPr>
        <w:rFonts w:hint="default"/>
      </w:rPr>
    </w:lvl>
    <w:lvl w:ilvl="5" w:tplc="1C287690">
      <w:numFmt w:val="bullet"/>
      <w:lvlText w:val="•"/>
      <w:lvlJc w:val="left"/>
      <w:pPr>
        <w:ind w:left="4992" w:hanging="376"/>
      </w:pPr>
      <w:rPr>
        <w:rFonts w:hint="default"/>
      </w:rPr>
    </w:lvl>
    <w:lvl w:ilvl="6" w:tplc="15EC53F2">
      <w:numFmt w:val="bullet"/>
      <w:lvlText w:val="•"/>
      <w:lvlJc w:val="left"/>
      <w:pPr>
        <w:ind w:left="5967" w:hanging="376"/>
      </w:pPr>
      <w:rPr>
        <w:rFonts w:hint="default"/>
      </w:rPr>
    </w:lvl>
    <w:lvl w:ilvl="7" w:tplc="E508EA20">
      <w:numFmt w:val="bullet"/>
      <w:lvlText w:val="•"/>
      <w:lvlJc w:val="left"/>
      <w:pPr>
        <w:ind w:left="6941" w:hanging="376"/>
      </w:pPr>
      <w:rPr>
        <w:rFonts w:hint="default"/>
      </w:rPr>
    </w:lvl>
    <w:lvl w:ilvl="8" w:tplc="6718807C">
      <w:numFmt w:val="bullet"/>
      <w:lvlText w:val="•"/>
      <w:lvlJc w:val="left"/>
      <w:pPr>
        <w:ind w:left="7916" w:hanging="376"/>
      </w:pPr>
      <w:rPr>
        <w:rFonts w:hint="default"/>
      </w:rPr>
    </w:lvl>
  </w:abstractNum>
  <w:abstractNum w:abstractNumId="6" w15:restartNumberingAfterBreak="0">
    <w:nsid w:val="2B2B5160"/>
    <w:multiLevelType w:val="hybridMultilevel"/>
    <w:tmpl w:val="17C2EC54"/>
    <w:lvl w:ilvl="0" w:tplc="0D503B84">
      <w:start w:val="1"/>
      <w:numFmt w:val="decimal"/>
      <w:lvlText w:val="(%1)"/>
      <w:lvlJc w:val="left"/>
      <w:pPr>
        <w:ind w:left="116" w:hanging="358"/>
      </w:pPr>
      <w:rPr>
        <w:rFonts w:ascii="Arial" w:eastAsia="Arial" w:hAnsi="Arial" w:cs="Arial" w:hint="default"/>
        <w:spacing w:val="-1"/>
        <w:w w:val="100"/>
        <w:sz w:val="22"/>
        <w:szCs w:val="22"/>
      </w:rPr>
    </w:lvl>
    <w:lvl w:ilvl="1" w:tplc="AA3E8024">
      <w:numFmt w:val="bullet"/>
      <w:lvlText w:val="•"/>
      <w:lvlJc w:val="left"/>
      <w:pPr>
        <w:ind w:left="1094" w:hanging="358"/>
      </w:pPr>
      <w:rPr>
        <w:rFonts w:hint="default"/>
      </w:rPr>
    </w:lvl>
    <w:lvl w:ilvl="2" w:tplc="8368B1FA">
      <w:numFmt w:val="bullet"/>
      <w:lvlText w:val="•"/>
      <w:lvlJc w:val="left"/>
      <w:pPr>
        <w:ind w:left="2069" w:hanging="358"/>
      </w:pPr>
      <w:rPr>
        <w:rFonts w:hint="default"/>
      </w:rPr>
    </w:lvl>
    <w:lvl w:ilvl="3" w:tplc="565EB4F2">
      <w:numFmt w:val="bullet"/>
      <w:lvlText w:val="•"/>
      <w:lvlJc w:val="left"/>
      <w:pPr>
        <w:ind w:left="3043" w:hanging="358"/>
      </w:pPr>
      <w:rPr>
        <w:rFonts w:hint="default"/>
      </w:rPr>
    </w:lvl>
    <w:lvl w:ilvl="4" w:tplc="56D23F4E">
      <w:numFmt w:val="bullet"/>
      <w:lvlText w:val="•"/>
      <w:lvlJc w:val="left"/>
      <w:pPr>
        <w:ind w:left="4018" w:hanging="358"/>
      </w:pPr>
      <w:rPr>
        <w:rFonts w:hint="default"/>
      </w:rPr>
    </w:lvl>
    <w:lvl w:ilvl="5" w:tplc="1A88208C">
      <w:numFmt w:val="bullet"/>
      <w:lvlText w:val="•"/>
      <w:lvlJc w:val="left"/>
      <w:pPr>
        <w:ind w:left="4992" w:hanging="358"/>
      </w:pPr>
      <w:rPr>
        <w:rFonts w:hint="default"/>
      </w:rPr>
    </w:lvl>
    <w:lvl w:ilvl="6" w:tplc="EEBC36FA">
      <w:numFmt w:val="bullet"/>
      <w:lvlText w:val="•"/>
      <w:lvlJc w:val="left"/>
      <w:pPr>
        <w:ind w:left="5967" w:hanging="358"/>
      </w:pPr>
      <w:rPr>
        <w:rFonts w:hint="default"/>
      </w:rPr>
    </w:lvl>
    <w:lvl w:ilvl="7" w:tplc="78583328">
      <w:numFmt w:val="bullet"/>
      <w:lvlText w:val="•"/>
      <w:lvlJc w:val="left"/>
      <w:pPr>
        <w:ind w:left="6941" w:hanging="358"/>
      </w:pPr>
      <w:rPr>
        <w:rFonts w:hint="default"/>
      </w:rPr>
    </w:lvl>
    <w:lvl w:ilvl="8" w:tplc="06F43A30">
      <w:numFmt w:val="bullet"/>
      <w:lvlText w:val="•"/>
      <w:lvlJc w:val="left"/>
      <w:pPr>
        <w:ind w:left="7916" w:hanging="358"/>
      </w:pPr>
      <w:rPr>
        <w:rFonts w:hint="default"/>
      </w:rPr>
    </w:lvl>
  </w:abstractNum>
  <w:abstractNum w:abstractNumId="7" w15:restartNumberingAfterBreak="0">
    <w:nsid w:val="3C2B7DD3"/>
    <w:multiLevelType w:val="hybridMultilevel"/>
    <w:tmpl w:val="B186E3AA"/>
    <w:lvl w:ilvl="0" w:tplc="8556D55C">
      <w:start w:val="1"/>
      <w:numFmt w:val="decimal"/>
      <w:lvlText w:val="(%1)"/>
      <w:lvlJc w:val="left"/>
      <w:pPr>
        <w:ind w:left="116" w:hanging="360"/>
      </w:pPr>
      <w:rPr>
        <w:rFonts w:ascii="Arial" w:eastAsia="Arial" w:hAnsi="Arial" w:cs="Arial" w:hint="default"/>
        <w:spacing w:val="-29"/>
        <w:w w:val="100"/>
        <w:sz w:val="22"/>
        <w:szCs w:val="22"/>
      </w:rPr>
    </w:lvl>
    <w:lvl w:ilvl="1" w:tplc="A33CD876">
      <w:numFmt w:val="bullet"/>
      <w:lvlText w:val="•"/>
      <w:lvlJc w:val="left"/>
      <w:pPr>
        <w:ind w:left="1094" w:hanging="360"/>
      </w:pPr>
      <w:rPr>
        <w:rFonts w:hint="default"/>
      </w:rPr>
    </w:lvl>
    <w:lvl w:ilvl="2" w:tplc="CFF8FFEE">
      <w:numFmt w:val="bullet"/>
      <w:lvlText w:val="•"/>
      <w:lvlJc w:val="left"/>
      <w:pPr>
        <w:ind w:left="2069" w:hanging="360"/>
      </w:pPr>
      <w:rPr>
        <w:rFonts w:hint="default"/>
      </w:rPr>
    </w:lvl>
    <w:lvl w:ilvl="3" w:tplc="149CFD12">
      <w:numFmt w:val="bullet"/>
      <w:lvlText w:val="•"/>
      <w:lvlJc w:val="left"/>
      <w:pPr>
        <w:ind w:left="3043" w:hanging="360"/>
      </w:pPr>
      <w:rPr>
        <w:rFonts w:hint="default"/>
      </w:rPr>
    </w:lvl>
    <w:lvl w:ilvl="4" w:tplc="28EE9134">
      <w:numFmt w:val="bullet"/>
      <w:lvlText w:val="•"/>
      <w:lvlJc w:val="left"/>
      <w:pPr>
        <w:ind w:left="4018" w:hanging="360"/>
      </w:pPr>
      <w:rPr>
        <w:rFonts w:hint="default"/>
      </w:rPr>
    </w:lvl>
    <w:lvl w:ilvl="5" w:tplc="E9B678CE">
      <w:numFmt w:val="bullet"/>
      <w:lvlText w:val="•"/>
      <w:lvlJc w:val="left"/>
      <w:pPr>
        <w:ind w:left="4992" w:hanging="360"/>
      </w:pPr>
      <w:rPr>
        <w:rFonts w:hint="default"/>
      </w:rPr>
    </w:lvl>
    <w:lvl w:ilvl="6" w:tplc="0D8C14A4">
      <w:numFmt w:val="bullet"/>
      <w:lvlText w:val="•"/>
      <w:lvlJc w:val="left"/>
      <w:pPr>
        <w:ind w:left="5967" w:hanging="360"/>
      </w:pPr>
      <w:rPr>
        <w:rFonts w:hint="default"/>
      </w:rPr>
    </w:lvl>
    <w:lvl w:ilvl="7" w:tplc="46CEB038">
      <w:numFmt w:val="bullet"/>
      <w:lvlText w:val="•"/>
      <w:lvlJc w:val="left"/>
      <w:pPr>
        <w:ind w:left="6941" w:hanging="360"/>
      </w:pPr>
      <w:rPr>
        <w:rFonts w:hint="default"/>
      </w:rPr>
    </w:lvl>
    <w:lvl w:ilvl="8" w:tplc="0674CC54">
      <w:numFmt w:val="bullet"/>
      <w:lvlText w:val="•"/>
      <w:lvlJc w:val="left"/>
      <w:pPr>
        <w:ind w:left="7916" w:hanging="360"/>
      </w:pPr>
      <w:rPr>
        <w:rFonts w:hint="default"/>
      </w:rPr>
    </w:lvl>
  </w:abstractNum>
  <w:abstractNum w:abstractNumId="8" w15:restartNumberingAfterBreak="0">
    <w:nsid w:val="62594208"/>
    <w:multiLevelType w:val="hybridMultilevel"/>
    <w:tmpl w:val="E2B27F44"/>
    <w:lvl w:ilvl="0" w:tplc="C5B2EFA2">
      <w:start w:val="1"/>
      <w:numFmt w:val="decimal"/>
      <w:lvlText w:val="(%1)"/>
      <w:lvlJc w:val="left"/>
      <w:pPr>
        <w:ind w:left="116" w:hanging="334"/>
      </w:pPr>
      <w:rPr>
        <w:rFonts w:ascii="Arial" w:eastAsia="Arial" w:hAnsi="Arial" w:cs="Arial" w:hint="default"/>
        <w:spacing w:val="-3"/>
        <w:w w:val="100"/>
        <w:sz w:val="22"/>
        <w:szCs w:val="22"/>
      </w:rPr>
    </w:lvl>
    <w:lvl w:ilvl="1" w:tplc="DD963E54">
      <w:numFmt w:val="bullet"/>
      <w:lvlText w:val="•"/>
      <w:lvlJc w:val="left"/>
      <w:pPr>
        <w:ind w:left="1094" w:hanging="334"/>
      </w:pPr>
      <w:rPr>
        <w:rFonts w:hint="default"/>
      </w:rPr>
    </w:lvl>
    <w:lvl w:ilvl="2" w:tplc="8BFCB364">
      <w:numFmt w:val="bullet"/>
      <w:lvlText w:val="•"/>
      <w:lvlJc w:val="left"/>
      <w:pPr>
        <w:ind w:left="2069" w:hanging="334"/>
      </w:pPr>
      <w:rPr>
        <w:rFonts w:hint="default"/>
      </w:rPr>
    </w:lvl>
    <w:lvl w:ilvl="3" w:tplc="B0EE2068">
      <w:numFmt w:val="bullet"/>
      <w:lvlText w:val="•"/>
      <w:lvlJc w:val="left"/>
      <w:pPr>
        <w:ind w:left="3043" w:hanging="334"/>
      </w:pPr>
      <w:rPr>
        <w:rFonts w:hint="default"/>
      </w:rPr>
    </w:lvl>
    <w:lvl w:ilvl="4" w:tplc="B8029C48">
      <w:numFmt w:val="bullet"/>
      <w:lvlText w:val="•"/>
      <w:lvlJc w:val="left"/>
      <w:pPr>
        <w:ind w:left="4018" w:hanging="334"/>
      </w:pPr>
      <w:rPr>
        <w:rFonts w:hint="default"/>
      </w:rPr>
    </w:lvl>
    <w:lvl w:ilvl="5" w:tplc="E904D316">
      <w:numFmt w:val="bullet"/>
      <w:lvlText w:val="•"/>
      <w:lvlJc w:val="left"/>
      <w:pPr>
        <w:ind w:left="4992" w:hanging="334"/>
      </w:pPr>
      <w:rPr>
        <w:rFonts w:hint="default"/>
      </w:rPr>
    </w:lvl>
    <w:lvl w:ilvl="6" w:tplc="6FBA972C">
      <w:numFmt w:val="bullet"/>
      <w:lvlText w:val="•"/>
      <w:lvlJc w:val="left"/>
      <w:pPr>
        <w:ind w:left="5967" w:hanging="334"/>
      </w:pPr>
      <w:rPr>
        <w:rFonts w:hint="default"/>
      </w:rPr>
    </w:lvl>
    <w:lvl w:ilvl="7" w:tplc="E9C26CD6">
      <w:numFmt w:val="bullet"/>
      <w:lvlText w:val="•"/>
      <w:lvlJc w:val="left"/>
      <w:pPr>
        <w:ind w:left="6941" w:hanging="334"/>
      </w:pPr>
      <w:rPr>
        <w:rFonts w:hint="default"/>
      </w:rPr>
    </w:lvl>
    <w:lvl w:ilvl="8" w:tplc="BA60797C">
      <w:numFmt w:val="bullet"/>
      <w:lvlText w:val="•"/>
      <w:lvlJc w:val="left"/>
      <w:pPr>
        <w:ind w:left="7916" w:hanging="334"/>
      </w:pPr>
      <w:rPr>
        <w:rFonts w:hint="default"/>
      </w:rPr>
    </w:lvl>
  </w:abstractNum>
  <w:abstractNum w:abstractNumId="9" w15:restartNumberingAfterBreak="0">
    <w:nsid w:val="6D0069F4"/>
    <w:multiLevelType w:val="hybridMultilevel"/>
    <w:tmpl w:val="07F45EDE"/>
    <w:lvl w:ilvl="0" w:tplc="D85E2918">
      <w:start w:val="1"/>
      <w:numFmt w:val="decimal"/>
      <w:lvlText w:val="%1."/>
      <w:lvlJc w:val="left"/>
      <w:pPr>
        <w:ind w:left="826" w:hanging="246"/>
      </w:pPr>
      <w:rPr>
        <w:rFonts w:ascii="Arial" w:eastAsia="Arial" w:hAnsi="Arial" w:cs="Arial" w:hint="default"/>
        <w:spacing w:val="-1"/>
        <w:w w:val="100"/>
        <w:sz w:val="22"/>
        <w:szCs w:val="22"/>
      </w:rPr>
    </w:lvl>
    <w:lvl w:ilvl="1" w:tplc="EC18039A">
      <w:numFmt w:val="bullet"/>
      <w:lvlText w:val="•"/>
      <w:lvlJc w:val="left"/>
      <w:pPr>
        <w:ind w:left="1658" w:hanging="246"/>
      </w:pPr>
      <w:rPr>
        <w:rFonts w:hint="default"/>
      </w:rPr>
    </w:lvl>
    <w:lvl w:ilvl="2" w:tplc="6500218C">
      <w:numFmt w:val="bullet"/>
      <w:lvlText w:val="•"/>
      <w:lvlJc w:val="left"/>
      <w:pPr>
        <w:ind w:left="2497" w:hanging="246"/>
      </w:pPr>
      <w:rPr>
        <w:rFonts w:hint="default"/>
      </w:rPr>
    </w:lvl>
    <w:lvl w:ilvl="3" w:tplc="766A1F08">
      <w:numFmt w:val="bullet"/>
      <w:lvlText w:val="•"/>
      <w:lvlJc w:val="left"/>
      <w:pPr>
        <w:ind w:left="3335" w:hanging="246"/>
      </w:pPr>
      <w:rPr>
        <w:rFonts w:hint="default"/>
      </w:rPr>
    </w:lvl>
    <w:lvl w:ilvl="4" w:tplc="BB30C76C">
      <w:numFmt w:val="bullet"/>
      <w:lvlText w:val="•"/>
      <w:lvlJc w:val="left"/>
      <w:pPr>
        <w:ind w:left="4174" w:hanging="246"/>
      </w:pPr>
      <w:rPr>
        <w:rFonts w:hint="default"/>
      </w:rPr>
    </w:lvl>
    <w:lvl w:ilvl="5" w:tplc="2A48529E">
      <w:numFmt w:val="bullet"/>
      <w:lvlText w:val="•"/>
      <w:lvlJc w:val="left"/>
      <w:pPr>
        <w:ind w:left="5012" w:hanging="246"/>
      </w:pPr>
      <w:rPr>
        <w:rFonts w:hint="default"/>
      </w:rPr>
    </w:lvl>
    <w:lvl w:ilvl="6" w:tplc="FEBAD2AE">
      <w:numFmt w:val="bullet"/>
      <w:lvlText w:val="•"/>
      <w:lvlJc w:val="left"/>
      <w:pPr>
        <w:ind w:left="5851" w:hanging="246"/>
      </w:pPr>
      <w:rPr>
        <w:rFonts w:hint="default"/>
      </w:rPr>
    </w:lvl>
    <w:lvl w:ilvl="7" w:tplc="FDBCDBCE">
      <w:numFmt w:val="bullet"/>
      <w:lvlText w:val="•"/>
      <w:lvlJc w:val="left"/>
      <w:pPr>
        <w:ind w:left="6689" w:hanging="246"/>
      </w:pPr>
      <w:rPr>
        <w:rFonts w:hint="default"/>
      </w:rPr>
    </w:lvl>
    <w:lvl w:ilvl="8" w:tplc="F8CAF5CC">
      <w:numFmt w:val="bullet"/>
      <w:lvlText w:val="•"/>
      <w:lvlJc w:val="left"/>
      <w:pPr>
        <w:ind w:left="7528" w:hanging="246"/>
      </w:pPr>
      <w:rPr>
        <w:rFonts w:hint="default"/>
      </w:rPr>
    </w:lvl>
  </w:abstractNum>
  <w:abstractNum w:abstractNumId="10" w15:restartNumberingAfterBreak="0">
    <w:nsid w:val="71DA7DA3"/>
    <w:multiLevelType w:val="hybridMultilevel"/>
    <w:tmpl w:val="703E8120"/>
    <w:lvl w:ilvl="0" w:tplc="2962065C">
      <w:start w:val="1"/>
      <w:numFmt w:val="decimal"/>
      <w:lvlText w:val="(%1)"/>
      <w:lvlJc w:val="left"/>
      <w:pPr>
        <w:ind w:left="116" w:hanging="336"/>
      </w:pPr>
      <w:rPr>
        <w:rFonts w:ascii="Arial" w:eastAsia="Arial" w:hAnsi="Arial" w:cs="Arial" w:hint="default"/>
        <w:spacing w:val="-1"/>
        <w:w w:val="100"/>
        <w:sz w:val="22"/>
        <w:szCs w:val="22"/>
      </w:rPr>
    </w:lvl>
    <w:lvl w:ilvl="1" w:tplc="69B6DF40">
      <w:numFmt w:val="bullet"/>
      <w:lvlText w:val="•"/>
      <w:lvlJc w:val="left"/>
      <w:pPr>
        <w:ind w:left="1094" w:hanging="336"/>
      </w:pPr>
      <w:rPr>
        <w:rFonts w:hint="default"/>
      </w:rPr>
    </w:lvl>
    <w:lvl w:ilvl="2" w:tplc="1EF288D0">
      <w:numFmt w:val="bullet"/>
      <w:lvlText w:val="•"/>
      <w:lvlJc w:val="left"/>
      <w:pPr>
        <w:ind w:left="2069" w:hanging="336"/>
      </w:pPr>
      <w:rPr>
        <w:rFonts w:hint="default"/>
      </w:rPr>
    </w:lvl>
    <w:lvl w:ilvl="3" w:tplc="378EB1B4">
      <w:numFmt w:val="bullet"/>
      <w:lvlText w:val="•"/>
      <w:lvlJc w:val="left"/>
      <w:pPr>
        <w:ind w:left="3043" w:hanging="336"/>
      </w:pPr>
      <w:rPr>
        <w:rFonts w:hint="default"/>
      </w:rPr>
    </w:lvl>
    <w:lvl w:ilvl="4" w:tplc="BE16ED9E">
      <w:numFmt w:val="bullet"/>
      <w:lvlText w:val="•"/>
      <w:lvlJc w:val="left"/>
      <w:pPr>
        <w:ind w:left="4018" w:hanging="336"/>
      </w:pPr>
      <w:rPr>
        <w:rFonts w:hint="default"/>
      </w:rPr>
    </w:lvl>
    <w:lvl w:ilvl="5" w:tplc="490247B4">
      <w:numFmt w:val="bullet"/>
      <w:lvlText w:val="•"/>
      <w:lvlJc w:val="left"/>
      <w:pPr>
        <w:ind w:left="4992" w:hanging="336"/>
      </w:pPr>
      <w:rPr>
        <w:rFonts w:hint="default"/>
      </w:rPr>
    </w:lvl>
    <w:lvl w:ilvl="6" w:tplc="178EE9AA">
      <w:numFmt w:val="bullet"/>
      <w:lvlText w:val="•"/>
      <w:lvlJc w:val="left"/>
      <w:pPr>
        <w:ind w:left="5967" w:hanging="336"/>
      </w:pPr>
      <w:rPr>
        <w:rFonts w:hint="default"/>
      </w:rPr>
    </w:lvl>
    <w:lvl w:ilvl="7" w:tplc="AD562E8A">
      <w:numFmt w:val="bullet"/>
      <w:lvlText w:val="•"/>
      <w:lvlJc w:val="left"/>
      <w:pPr>
        <w:ind w:left="6941" w:hanging="336"/>
      </w:pPr>
      <w:rPr>
        <w:rFonts w:hint="default"/>
      </w:rPr>
    </w:lvl>
    <w:lvl w:ilvl="8" w:tplc="D2C09636">
      <w:numFmt w:val="bullet"/>
      <w:lvlText w:val="•"/>
      <w:lvlJc w:val="left"/>
      <w:pPr>
        <w:ind w:left="7916" w:hanging="336"/>
      </w:pPr>
      <w:rPr>
        <w:rFonts w:hint="default"/>
      </w:rPr>
    </w:lvl>
  </w:abstractNum>
  <w:num w:numId="1">
    <w:abstractNumId w:val="9"/>
  </w:num>
  <w:num w:numId="2">
    <w:abstractNumId w:val="3"/>
  </w:num>
  <w:num w:numId="3">
    <w:abstractNumId w:val="5"/>
  </w:num>
  <w:num w:numId="4">
    <w:abstractNumId w:val="7"/>
  </w:num>
  <w:num w:numId="5">
    <w:abstractNumId w:val="4"/>
  </w:num>
  <w:num w:numId="6">
    <w:abstractNumId w:val="1"/>
  </w:num>
  <w:num w:numId="7">
    <w:abstractNumId w:val="6"/>
  </w:num>
  <w:num w:numId="8">
    <w:abstractNumId w:val="8"/>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5AF"/>
    <w:rsid w:val="0005507C"/>
    <w:rsid w:val="00093E9E"/>
    <w:rsid w:val="000C5A1F"/>
    <w:rsid w:val="000D6075"/>
    <w:rsid w:val="000E7F4D"/>
    <w:rsid w:val="00181927"/>
    <w:rsid w:val="001A02C5"/>
    <w:rsid w:val="001B0558"/>
    <w:rsid w:val="001E7439"/>
    <w:rsid w:val="00282436"/>
    <w:rsid w:val="002F695D"/>
    <w:rsid w:val="003641AE"/>
    <w:rsid w:val="00393653"/>
    <w:rsid w:val="003E4EE5"/>
    <w:rsid w:val="00494DCA"/>
    <w:rsid w:val="004E7B06"/>
    <w:rsid w:val="004F699E"/>
    <w:rsid w:val="005015AF"/>
    <w:rsid w:val="005A3C00"/>
    <w:rsid w:val="005C70A5"/>
    <w:rsid w:val="00726563"/>
    <w:rsid w:val="007A50F0"/>
    <w:rsid w:val="007D17CD"/>
    <w:rsid w:val="00862F4D"/>
    <w:rsid w:val="0087246C"/>
    <w:rsid w:val="00877D0B"/>
    <w:rsid w:val="008D0900"/>
    <w:rsid w:val="008E2E43"/>
    <w:rsid w:val="008E7844"/>
    <w:rsid w:val="009302B0"/>
    <w:rsid w:val="00956C36"/>
    <w:rsid w:val="00A4667E"/>
    <w:rsid w:val="00A54572"/>
    <w:rsid w:val="00A65D27"/>
    <w:rsid w:val="00A65D8A"/>
    <w:rsid w:val="00AA35FE"/>
    <w:rsid w:val="00AB5495"/>
    <w:rsid w:val="00B44DD9"/>
    <w:rsid w:val="00B96D30"/>
    <w:rsid w:val="00C44D6B"/>
    <w:rsid w:val="00C645E1"/>
    <w:rsid w:val="00C863E5"/>
    <w:rsid w:val="00C95352"/>
    <w:rsid w:val="00CE6F03"/>
    <w:rsid w:val="00D45B6F"/>
    <w:rsid w:val="00DF15C3"/>
    <w:rsid w:val="00E12C41"/>
    <w:rsid w:val="00E82AF8"/>
    <w:rsid w:val="00FE5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1D86AD59"/>
  <w15:chartTrackingRefBased/>
  <w15:docId w15:val="{1B9B372A-1725-4E7B-BAC3-6CE57F75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pPr>
      <w:widowControl w:val="0"/>
      <w:autoSpaceDE w:val="0"/>
      <w:autoSpaceDN w:val="0"/>
    </w:pPr>
    <w:rPr>
      <w:rFonts w:ascii="Arial" w:eastAsia="Arial" w:hAnsi="Arial" w:cs="Arial"/>
      <w:sz w:val="22"/>
      <w:szCs w:val="22"/>
      <w:lang w:val="en-US" w:eastAsia="en-US"/>
    </w:rPr>
  </w:style>
  <w:style w:type="paragraph" w:styleId="berschrift1">
    <w:name w:val="heading 1"/>
    <w:basedOn w:val="Standard"/>
    <w:uiPriority w:val="1"/>
    <w:qFormat/>
    <w:pPr>
      <w:ind w:left="115"/>
      <w:jc w:val="both"/>
      <w:outlineLvl w:val="0"/>
    </w:pPr>
    <w:rPr>
      <w:b/>
      <w:bCs/>
      <w:sz w:val="26"/>
      <w:szCs w:val="26"/>
    </w:rPr>
  </w:style>
  <w:style w:type="paragraph" w:styleId="berschrift2">
    <w:name w:val="heading 2"/>
    <w:basedOn w:val="Standard"/>
    <w:uiPriority w:val="1"/>
    <w:qFormat/>
    <w:pPr>
      <w:ind w:left="115"/>
      <w:jc w:val="both"/>
      <w:outlineLvl w:val="1"/>
    </w:pPr>
    <w:rPr>
      <w:b/>
      <w:bCs/>
    </w:rPr>
  </w:style>
  <w:style w:type="paragraph" w:styleId="berschrift3">
    <w:name w:val="heading 3"/>
    <w:basedOn w:val="Standard"/>
    <w:next w:val="Standard"/>
    <w:link w:val="berschrift3Zchn"/>
    <w:uiPriority w:val="9"/>
    <w:unhideWhenUsed/>
    <w:qFormat/>
    <w:rsid w:val="000C5A1F"/>
    <w:pPr>
      <w:keepNext/>
      <w:spacing w:before="240" w:after="60"/>
      <w:outlineLvl w:val="2"/>
    </w:pPr>
    <w:rPr>
      <w:rFonts w:ascii="Calibri Light" w:eastAsia="Times New Roman" w:hAnsi="Calibri Light" w:cs="Times New Roman"/>
      <w:b/>
      <w:bCs/>
      <w:sz w:val="26"/>
      <w:szCs w:val="26"/>
    </w:rPr>
  </w:style>
  <w:style w:type="paragraph" w:styleId="berschrift4">
    <w:name w:val="heading 4"/>
    <w:basedOn w:val="Standard"/>
    <w:next w:val="Standard"/>
    <w:link w:val="berschrift4Zchn"/>
    <w:uiPriority w:val="9"/>
    <w:unhideWhenUsed/>
    <w:qFormat/>
    <w:rsid w:val="000C5A1F"/>
    <w:pPr>
      <w:keepNext/>
      <w:spacing w:before="240" w:after="60"/>
      <w:outlineLvl w:val="3"/>
    </w:pPr>
    <w:rPr>
      <w:rFonts w:ascii="Calibri" w:eastAsia="Times New Roman" w:hAnsi="Calibri"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uiPriority w:val="1"/>
    <w:qFormat/>
    <w:pPr>
      <w:spacing w:before="139"/>
      <w:ind w:left="115"/>
      <w:jc w:val="both"/>
    </w:pPr>
  </w:style>
  <w:style w:type="paragraph" w:styleId="Listenabsatz">
    <w:name w:val="List Paragraph"/>
    <w:basedOn w:val="Standard"/>
    <w:uiPriority w:val="1"/>
    <w:qFormat/>
    <w:pPr>
      <w:spacing w:before="36"/>
      <w:ind w:left="116"/>
      <w:jc w:val="both"/>
    </w:pPr>
  </w:style>
  <w:style w:type="paragraph" w:customStyle="1" w:styleId="TableParagraph">
    <w:name w:val="Table Paragraph"/>
    <w:basedOn w:val="Standard"/>
    <w:uiPriority w:val="1"/>
    <w:qFormat/>
  </w:style>
  <w:style w:type="paragraph" w:styleId="Titel">
    <w:name w:val="Title"/>
    <w:basedOn w:val="Standard"/>
    <w:next w:val="Standard"/>
    <w:link w:val="TitelZchn"/>
    <w:uiPriority w:val="10"/>
    <w:qFormat/>
    <w:rsid w:val="000C5A1F"/>
    <w:pPr>
      <w:spacing w:before="240" w:after="60"/>
      <w:jc w:val="center"/>
      <w:outlineLvl w:val="0"/>
    </w:pPr>
    <w:rPr>
      <w:rFonts w:ascii="Calibri Light" w:eastAsia="Times New Roman" w:hAnsi="Calibri Light" w:cs="Times New Roman"/>
      <w:b/>
      <w:bCs/>
      <w:kern w:val="28"/>
      <w:sz w:val="32"/>
      <w:szCs w:val="32"/>
    </w:rPr>
  </w:style>
  <w:style w:type="character" w:customStyle="1" w:styleId="TitelZchn">
    <w:name w:val="Titel Zchn"/>
    <w:link w:val="Titel"/>
    <w:uiPriority w:val="10"/>
    <w:rsid w:val="000C5A1F"/>
    <w:rPr>
      <w:rFonts w:ascii="Calibri Light" w:eastAsia="Times New Roman" w:hAnsi="Calibri Light" w:cs="Times New Roman"/>
      <w:b/>
      <w:bCs/>
      <w:kern w:val="28"/>
      <w:sz w:val="32"/>
      <w:szCs w:val="32"/>
      <w:lang w:val="en-US" w:eastAsia="en-US"/>
    </w:rPr>
  </w:style>
  <w:style w:type="character" w:customStyle="1" w:styleId="berschrift3Zchn">
    <w:name w:val="Überschrift 3 Zchn"/>
    <w:link w:val="berschrift3"/>
    <w:uiPriority w:val="9"/>
    <w:rsid w:val="000C5A1F"/>
    <w:rPr>
      <w:rFonts w:ascii="Calibri Light" w:eastAsia="Times New Roman" w:hAnsi="Calibri Light" w:cs="Times New Roman"/>
      <w:b/>
      <w:bCs/>
      <w:sz w:val="26"/>
      <w:szCs w:val="26"/>
      <w:lang w:val="en-US" w:eastAsia="en-US"/>
    </w:rPr>
  </w:style>
  <w:style w:type="character" w:customStyle="1" w:styleId="berschrift4Zchn">
    <w:name w:val="Überschrift 4 Zchn"/>
    <w:link w:val="berschrift4"/>
    <w:uiPriority w:val="9"/>
    <w:rsid w:val="000C5A1F"/>
    <w:rPr>
      <w:rFonts w:ascii="Calibri" w:eastAsia="Times New Roman" w:hAnsi="Calibri" w:cs="Times New Roman"/>
      <w:b/>
      <w:bCs/>
      <w:sz w:val="28"/>
      <w:szCs w:val="28"/>
      <w:lang w:val="en-US" w:eastAsia="en-US"/>
    </w:rPr>
  </w:style>
  <w:style w:type="paragraph" w:styleId="Inhaltsverzeichnisberschrift">
    <w:name w:val="TOC Heading"/>
    <w:basedOn w:val="berschrift1"/>
    <w:next w:val="Standard"/>
    <w:uiPriority w:val="39"/>
    <w:unhideWhenUsed/>
    <w:qFormat/>
    <w:rsid w:val="000C5A1F"/>
    <w:pPr>
      <w:keepNext/>
      <w:keepLines/>
      <w:widowControl/>
      <w:autoSpaceDE/>
      <w:autoSpaceDN/>
      <w:spacing w:before="240" w:line="259" w:lineRule="auto"/>
      <w:ind w:left="0"/>
      <w:jc w:val="left"/>
      <w:outlineLvl w:val="9"/>
    </w:pPr>
    <w:rPr>
      <w:rFonts w:ascii="Calibri Light" w:eastAsia="Times New Roman" w:hAnsi="Calibri Light" w:cs="Times New Roman"/>
      <w:b w:val="0"/>
      <w:bCs w:val="0"/>
      <w:color w:val="2F5496"/>
      <w:sz w:val="32"/>
      <w:szCs w:val="32"/>
      <w:lang w:val="de-DE" w:eastAsia="de-DE"/>
    </w:rPr>
  </w:style>
  <w:style w:type="paragraph" w:styleId="Verzeichnis2">
    <w:name w:val="toc 2"/>
    <w:basedOn w:val="Standard"/>
    <w:next w:val="Standard"/>
    <w:autoRedefine/>
    <w:uiPriority w:val="39"/>
    <w:unhideWhenUsed/>
    <w:rsid w:val="000C5A1F"/>
    <w:pPr>
      <w:ind w:left="220"/>
    </w:pPr>
  </w:style>
  <w:style w:type="paragraph" w:styleId="Verzeichnis3">
    <w:name w:val="toc 3"/>
    <w:basedOn w:val="Standard"/>
    <w:next w:val="Standard"/>
    <w:autoRedefine/>
    <w:uiPriority w:val="39"/>
    <w:unhideWhenUsed/>
    <w:rsid w:val="000C5A1F"/>
    <w:pPr>
      <w:ind w:left="440"/>
    </w:pPr>
  </w:style>
  <w:style w:type="paragraph" w:styleId="Verzeichnis1">
    <w:name w:val="toc 1"/>
    <w:basedOn w:val="Standard"/>
    <w:next w:val="Standard"/>
    <w:autoRedefine/>
    <w:uiPriority w:val="39"/>
    <w:unhideWhenUsed/>
    <w:rsid w:val="000C5A1F"/>
  </w:style>
  <w:style w:type="character" w:styleId="Hyperlink">
    <w:name w:val="Hyperlink"/>
    <w:uiPriority w:val="99"/>
    <w:unhideWhenUsed/>
    <w:rsid w:val="000C5A1F"/>
    <w:rPr>
      <w:color w:val="0563C1"/>
      <w:u w:val="single"/>
    </w:rPr>
  </w:style>
  <w:style w:type="paragraph" w:styleId="Kopfzeile">
    <w:name w:val="header"/>
    <w:basedOn w:val="Standard"/>
    <w:link w:val="KopfzeileZchn"/>
    <w:uiPriority w:val="99"/>
    <w:unhideWhenUsed/>
    <w:rsid w:val="00D45B6F"/>
    <w:pPr>
      <w:tabs>
        <w:tab w:val="center" w:pos="4536"/>
        <w:tab w:val="right" w:pos="9072"/>
      </w:tabs>
    </w:pPr>
  </w:style>
  <w:style w:type="character" w:customStyle="1" w:styleId="KopfzeileZchn">
    <w:name w:val="Kopfzeile Zchn"/>
    <w:link w:val="Kopfzeile"/>
    <w:uiPriority w:val="99"/>
    <w:rsid w:val="00D45B6F"/>
    <w:rPr>
      <w:rFonts w:ascii="Arial" w:eastAsia="Arial" w:hAnsi="Arial" w:cs="Arial"/>
      <w:sz w:val="22"/>
      <w:szCs w:val="22"/>
      <w:lang w:val="en-US" w:eastAsia="en-US"/>
    </w:rPr>
  </w:style>
  <w:style w:type="paragraph" w:styleId="Fuzeile">
    <w:name w:val="footer"/>
    <w:basedOn w:val="Standard"/>
    <w:link w:val="FuzeileZchn"/>
    <w:uiPriority w:val="99"/>
    <w:unhideWhenUsed/>
    <w:rsid w:val="00D45B6F"/>
    <w:pPr>
      <w:tabs>
        <w:tab w:val="center" w:pos="4536"/>
        <w:tab w:val="right" w:pos="9072"/>
      </w:tabs>
    </w:pPr>
  </w:style>
  <w:style w:type="character" w:customStyle="1" w:styleId="FuzeileZchn">
    <w:name w:val="Fußzeile Zchn"/>
    <w:link w:val="Fuzeile"/>
    <w:uiPriority w:val="99"/>
    <w:rsid w:val="00D45B6F"/>
    <w:rPr>
      <w:rFonts w:ascii="Arial" w:eastAsia="Arial" w:hAnsi="Arial" w:cs="Arial"/>
      <w:sz w:val="22"/>
      <w:szCs w:val="22"/>
      <w:lang w:val="en-US" w:eastAsia="en-US"/>
    </w:rPr>
  </w:style>
  <w:style w:type="character" w:styleId="Platzhaltertext">
    <w:name w:val="Placeholder Text"/>
    <w:uiPriority w:val="99"/>
    <w:unhideWhenUsed/>
    <w:rsid w:val="000E7F4D"/>
    <w:rPr>
      <w:vanish/>
      <w:color w:val="AEB5BB"/>
    </w:rPr>
  </w:style>
  <w:style w:type="paragraph" w:styleId="KeinLeerraum">
    <w:name w:val="No Spacing"/>
    <w:basedOn w:val="Standard"/>
    <w:link w:val="KeinLeerraumZchn"/>
    <w:uiPriority w:val="1"/>
    <w:qFormat/>
    <w:rsid w:val="000E7F4D"/>
    <w:pPr>
      <w:widowControl/>
      <w:autoSpaceDE/>
      <w:autoSpaceDN/>
    </w:pPr>
    <w:rPr>
      <w:rFonts w:ascii="Calibri" w:eastAsia="DengXian" w:hAnsi="Calibri"/>
      <w:sz w:val="20"/>
      <w:szCs w:val="20"/>
      <w:lang w:eastAsia="zh-CN"/>
    </w:rPr>
  </w:style>
  <w:style w:type="character" w:customStyle="1" w:styleId="KeinLeerraumZchn">
    <w:name w:val="Kein Leerraum Zchn"/>
    <w:link w:val="KeinLeerraum"/>
    <w:uiPriority w:val="1"/>
    <w:rsid w:val="000E7F4D"/>
    <w:rPr>
      <w:rFonts w:eastAsia="DengXian" w:cs="Arial"/>
      <w:lang w:val="en-US" w:eastAsia="zh-CN"/>
    </w:rPr>
  </w:style>
  <w:style w:type="character" w:customStyle="1" w:styleId="PlaceholderClassification">
    <w:name w:val="Placeholder Classification"/>
    <w:uiPriority w:val="99"/>
    <w:unhideWhenUsed/>
    <w:rsid w:val="000E7F4D"/>
    <w:rPr>
      <w:rFonts w:ascii="Calibri" w:eastAsia="DengXian" w:hAnsi="Calibri" w:cs="Arial"/>
      <w:b/>
      <w:bCs/>
      <w:vanish w:val="0"/>
      <w:color w:val="FF0000"/>
      <w:sz w:val="24"/>
      <w:szCs w:val="24"/>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5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4B07F-C7E5-4772-82FE-0A5C2E64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2842</Words>
  <Characters>17908</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PRÄAMBEL</vt:lpstr>
    </vt:vector>
  </TitlesOfParts>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PRÄAMBEL</dc:title>
  <dc:subject/>
  <dc:creator>j s</dc:creator>
  <cp:keywords/>
  <cp:lastModifiedBy>Schmidt Bastian 12LOI</cp:lastModifiedBy>
  <cp:revision>21</cp:revision>
  <dcterms:created xsi:type="dcterms:W3CDTF">2022-10-03T15:10:00Z</dcterms:created>
  <dcterms:modified xsi:type="dcterms:W3CDTF">2022-10-04T12:33:00Z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Writer</vt:lpwstr>
  </property>
  <property fmtid="{D5CDD505-2E9C-101B-9397-08002B2CF9AE}" pid="4" name="LastSaved">
    <vt:filetime>2018-10-04T00:00:00Z</vt:filetime>
  </property>
  <property fmtid="{D5CDD505-2E9C-101B-9397-08002B2CF9AE}" pid="5" name="MSIP_Label_9764cdcd-3664-4d05-9615-7cbf65a4f0a8_Enabled">
    <vt:lpwstr>true</vt:lpwstr>
  </property>
  <property fmtid="{D5CDD505-2E9C-101B-9397-08002B2CF9AE}" pid="6" name="MSIP_Label_9764cdcd-3664-4d05-9615-7cbf65a4f0a8_SetDate">
    <vt:lpwstr>2022-10-04T12:22:39Z</vt:lpwstr>
  </property>
  <property fmtid="{D5CDD505-2E9C-101B-9397-08002B2CF9AE}" pid="7" name="MSIP_Label_9764cdcd-3664-4d05-9615-7cbf65a4f0a8_Method">
    <vt:lpwstr>Privileged</vt:lpwstr>
  </property>
  <property fmtid="{D5CDD505-2E9C-101B-9397-08002B2CF9AE}" pid="8" name="MSIP_Label_9764cdcd-3664-4d05-9615-7cbf65a4f0a8_Name">
    <vt:lpwstr>UNRESTRICTED</vt:lpwstr>
  </property>
  <property fmtid="{D5CDD505-2E9C-101B-9397-08002B2CF9AE}" pid="9" name="MSIP_Label_9764cdcd-3664-4d05-9615-7cbf65a4f0a8_SiteId">
    <vt:lpwstr>74bddbd9-705c-456e-aabd-99beb719a2b2</vt:lpwstr>
  </property>
  <property fmtid="{D5CDD505-2E9C-101B-9397-08002B2CF9AE}" pid="10" name="MSIP_Label_9764cdcd-3664-4d05-9615-7cbf65a4f0a8_ActionId">
    <vt:lpwstr>bb6a67e2-8680-46d5-95a4-741f635c3db0</vt:lpwstr>
  </property>
  <property fmtid="{D5CDD505-2E9C-101B-9397-08002B2CF9AE}" pid="11" name="MSIP_Label_9764cdcd-3664-4d05-9615-7cbf65a4f0a8_ContentBits">
    <vt:lpwstr>0</vt:lpwstr>
  </property>
</Properties>
</file>